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EE4" w:rsidRDefault="00A9286A" w:rsidP="002A6EE4">
      <w:pPr>
        <w:jc w:val="both"/>
        <w:rPr>
          <w:rFonts w:ascii="Times New Roman" w:hAnsi="Times New Roman" w:cs="Times New Roman"/>
          <w:b/>
          <w:sz w:val="24"/>
          <w:szCs w:val="24"/>
        </w:rPr>
      </w:pPr>
      <w:r>
        <w:rPr>
          <w:noProof/>
        </w:rPr>
        <w:drawing>
          <wp:inline distT="0" distB="0" distL="0" distR="0" wp14:anchorId="0B22B2BA" wp14:editId="4D2F4E0E">
            <wp:extent cx="5943600" cy="4546600"/>
            <wp:effectExtent l="0" t="0" r="0" b="6350"/>
            <wp:docPr id="1" name="Picture 1" descr="C:\Users\FAISAL HASHI\AppData\Local\Microsoft\Windows\INetCache\Content.Word\20160601_2137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ISAL HASHI\AppData\Local\Microsoft\Windows\INetCache\Content.Word\20160601_213722-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546600"/>
                    </a:xfrm>
                    <a:prstGeom prst="rect">
                      <a:avLst/>
                    </a:prstGeom>
                    <a:noFill/>
                    <a:ln>
                      <a:noFill/>
                    </a:ln>
                  </pic:spPr>
                </pic:pic>
              </a:graphicData>
            </a:graphic>
          </wp:inline>
        </w:drawing>
      </w:r>
    </w:p>
    <w:p w:rsidR="002A6EE4" w:rsidRDefault="008F2EBC" w:rsidP="002A6EE4">
      <w:pPr>
        <w:jc w:val="both"/>
        <w:rPr>
          <w:rFonts w:ascii="Times New Roman" w:hAnsi="Times New Roman" w:cs="Times New Roman"/>
          <w:b/>
          <w:sz w:val="24"/>
          <w:szCs w:val="24"/>
        </w:rPr>
      </w:pPr>
      <w:r>
        <w:rPr>
          <w:rFonts w:ascii="Times New Roman" w:hAnsi="Times New Roman" w:cs="Times New Roman"/>
          <w:b/>
          <w:sz w:val="24"/>
          <w:szCs w:val="24"/>
        </w:rPr>
        <w:t>W</w:t>
      </w:r>
      <w:r w:rsidR="00157367">
        <w:rPr>
          <w:rFonts w:ascii="Times New Roman" w:hAnsi="Times New Roman" w:cs="Times New Roman"/>
          <w:b/>
          <w:sz w:val="24"/>
          <w:szCs w:val="24"/>
        </w:rPr>
        <w:t>hy Waste Water?</w:t>
      </w:r>
      <w:r w:rsidR="00413431">
        <w:rPr>
          <w:rFonts w:ascii="Times New Roman" w:hAnsi="Times New Roman" w:cs="Times New Roman"/>
          <w:b/>
          <w:sz w:val="24"/>
          <w:szCs w:val="24"/>
        </w:rPr>
        <w:t xml:space="preserve"> </w:t>
      </w:r>
      <w:r w:rsidR="00465EAF">
        <w:rPr>
          <w:rFonts w:ascii="Times New Roman" w:hAnsi="Times New Roman" w:cs="Times New Roman"/>
          <w:b/>
          <w:sz w:val="24"/>
          <w:szCs w:val="24"/>
        </w:rPr>
        <w:t>Is</w:t>
      </w:r>
      <w:r w:rsidR="00413431">
        <w:rPr>
          <w:rFonts w:ascii="Times New Roman" w:hAnsi="Times New Roman" w:cs="Times New Roman"/>
          <w:b/>
          <w:sz w:val="24"/>
          <w:szCs w:val="24"/>
        </w:rPr>
        <w:t xml:space="preserve"> t</w:t>
      </w:r>
      <w:r w:rsidR="00157367">
        <w:rPr>
          <w:rFonts w:ascii="Times New Roman" w:hAnsi="Times New Roman" w:cs="Times New Roman"/>
          <w:b/>
          <w:sz w:val="24"/>
          <w:szCs w:val="24"/>
        </w:rPr>
        <w:t xml:space="preserve">he theme of World Water Day </w:t>
      </w:r>
      <w:r w:rsidR="00465EAF">
        <w:rPr>
          <w:rFonts w:ascii="Times New Roman" w:hAnsi="Times New Roman" w:cs="Times New Roman"/>
          <w:b/>
          <w:sz w:val="24"/>
          <w:szCs w:val="24"/>
        </w:rPr>
        <w:t>2017.</w:t>
      </w:r>
      <w:r w:rsidR="00413431">
        <w:rPr>
          <w:rFonts w:ascii="Times New Roman" w:hAnsi="Times New Roman" w:cs="Times New Roman"/>
          <w:b/>
          <w:sz w:val="24"/>
          <w:szCs w:val="24"/>
        </w:rPr>
        <w:t xml:space="preserve"> </w:t>
      </w:r>
      <w:r w:rsidR="00465525">
        <w:rPr>
          <w:rFonts w:ascii="Times New Roman" w:hAnsi="Times New Roman" w:cs="Times New Roman"/>
          <w:b/>
          <w:sz w:val="24"/>
          <w:szCs w:val="24"/>
        </w:rPr>
        <w:t xml:space="preserve">No </w:t>
      </w:r>
      <w:r w:rsidR="00BF07BF">
        <w:rPr>
          <w:rFonts w:ascii="Times New Roman" w:hAnsi="Times New Roman" w:cs="Times New Roman"/>
          <w:b/>
          <w:sz w:val="24"/>
          <w:szCs w:val="24"/>
        </w:rPr>
        <w:t>Drop</w:t>
      </w:r>
      <w:bookmarkStart w:id="0" w:name="_GoBack"/>
      <w:bookmarkEnd w:id="0"/>
      <w:r w:rsidR="00465525">
        <w:rPr>
          <w:rFonts w:ascii="Times New Roman" w:hAnsi="Times New Roman" w:cs="Times New Roman"/>
          <w:b/>
          <w:sz w:val="24"/>
          <w:szCs w:val="24"/>
        </w:rPr>
        <w:t xml:space="preserve"> to Waste in Somaliland.</w:t>
      </w:r>
      <w:r w:rsidR="00413431">
        <w:rPr>
          <w:rFonts w:ascii="Times New Roman" w:hAnsi="Times New Roman" w:cs="Times New Roman"/>
          <w:b/>
          <w:sz w:val="24"/>
          <w:szCs w:val="24"/>
        </w:rPr>
        <w:t xml:space="preserve">  </w:t>
      </w:r>
    </w:p>
    <w:p w:rsidR="002A6EE4" w:rsidRDefault="002A6EE4" w:rsidP="002A6EE4">
      <w:pPr>
        <w:jc w:val="both"/>
        <w:rPr>
          <w:rFonts w:ascii="Times New Roman" w:hAnsi="Times New Roman" w:cs="Times New Roman"/>
          <w:sz w:val="24"/>
          <w:szCs w:val="24"/>
        </w:rPr>
      </w:pPr>
      <w:r>
        <w:rPr>
          <w:rFonts w:ascii="Times New Roman" w:hAnsi="Times New Roman" w:cs="Times New Roman"/>
          <w:sz w:val="24"/>
          <w:szCs w:val="24"/>
        </w:rPr>
        <w:t>The United Nations General Assembly meeting in Rio de Janeiro, Brazil has declared March 22</w:t>
      </w:r>
      <w:r w:rsidRPr="00E26AC3">
        <w:rPr>
          <w:rFonts w:ascii="Times New Roman" w:hAnsi="Times New Roman" w:cs="Times New Roman"/>
          <w:sz w:val="24"/>
          <w:szCs w:val="24"/>
          <w:vertAlign w:val="superscript"/>
        </w:rPr>
        <w:t>nd</w:t>
      </w:r>
      <w:r>
        <w:rPr>
          <w:rFonts w:ascii="Times New Roman" w:hAnsi="Times New Roman" w:cs="Times New Roman"/>
          <w:sz w:val="24"/>
          <w:szCs w:val="24"/>
        </w:rPr>
        <w:t xml:space="preserve"> as World Water Day (WWD). This important day was first proposed on Agenda 21 of the 1992 United Nations Conference on Environment and Development. Commemoration of this day has begun and gained popularity ever since. United Nations member states recognize WWD as a day of implementing UN recommendations and promoting other activities.</w:t>
      </w:r>
    </w:p>
    <w:p w:rsidR="005D4A29" w:rsidRDefault="005D4A29" w:rsidP="005D4A29">
      <w:pPr>
        <w:jc w:val="both"/>
        <w:rPr>
          <w:rFonts w:ascii="Times New Roman" w:hAnsi="Times New Roman" w:cs="Times New Roman"/>
          <w:sz w:val="24"/>
          <w:szCs w:val="24"/>
        </w:rPr>
      </w:pPr>
      <w:r>
        <w:rPr>
          <w:rFonts w:ascii="Times New Roman" w:hAnsi="Times New Roman" w:cs="Times New Roman"/>
          <w:sz w:val="24"/>
          <w:szCs w:val="24"/>
        </w:rPr>
        <w:t xml:space="preserve">The Ministry of Water Resources in Somaliland celebrates and acknowledges each year World Water Day commemoration. MoWR organizes the day to bring public attention on water issues. Water is a scarce resource in Somaliland. The rainy seasons are </w:t>
      </w:r>
      <w:r w:rsidRPr="000456D7">
        <w:rPr>
          <w:rFonts w:ascii="Times New Roman" w:hAnsi="Times New Roman" w:cs="Times New Roman"/>
          <w:i/>
          <w:sz w:val="24"/>
          <w:szCs w:val="24"/>
        </w:rPr>
        <w:t>Gu</w:t>
      </w:r>
      <w:r>
        <w:rPr>
          <w:rFonts w:ascii="Times New Roman" w:hAnsi="Times New Roman" w:cs="Times New Roman"/>
          <w:sz w:val="24"/>
          <w:szCs w:val="24"/>
        </w:rPr>
        <w:t xml:space="preserve"> (April-June) and </w:t>
      </w:r>
      <w:r w:rsidRPr="000456D7">
        <w:rPr>
          <w:rFonts w:ascii="Times New Roman" w:hAnsi="Times New Roman" w:cs="Times New Roman"/>
          <w:i/>
          <w:sz w:val="24"/>
          <w:szCs w:val="24"/>
        </w:rPr>
        <w:t>Deyr</w:t>
      </w:r>
      <w:r>
        <w:rPr>
          <w:rFonts w:ascii="Times New Roman" w:hAnsi="Times New Roman" w:cs="Times New Roman"/>
          <w:sz w:val="24"/>
          <w:szCs w:val="24"/>
        </w:rPr>
        <w:t xml:space="preserve"> (September-October). Somaliland is a drought prone country. Currently, there is a severe drought plaguing the country in general. Period. </w:t>
      </w:r>
    </w:p>
    <w:p w:rsidR="00157367" w:rsidRDefault="00A60B72" w:rsidP="002A6EE4">
      <w:pPr>
        <w:jc w:val="both"/>
        <w:rPr>
          <w:rFonts w:ascii="Times New Roman" w:hAnsi="Times New Roman" w:cs="Times New Roman"/>
          <w:sz w:val="24"/>
          <w:szCs w:val="24"/>
        </w:rPr>
      </w:pPr>
      <w:r>
        <w:rPr>
          <w:rFonts w:ascii="Times New Roman" w:hAnsi="Times New Roman" w:cs="Times New Roman"/>
          <w:sz w:val="24"/>
          <w:szCs w:val="24"/>
        </w:rPr>
        <w:t>MoWR roles and responsibilities have grown significantly since its formation. As a result, the President, Mr. Siilaanyo, acknowledged the need to have a dedicated ministry for water resources. Then in June 2013, MoWR was established &amp; separated from the former Ministry of Mining, Energy and Water Resources. MoWR’s operating budget has increased substantially for the current fiscal year 2017.</w:t>
      </w:r>
      <w:r w:rsidR="00CC54CC">
        <w:rPr>
          <w:rFonts w:ascii="Times New Roman" w:hAnsi="Times New Roman" w:cs="Times New Roman"/>
          <w:sz w:val="24"/>
          <w:szCs w:val="24"/>
        </w:rPr>
        <w:t xml:space="preserve"> </w:t>
      </w:r>
      <w:r w:rsidR="00E33A3D">
        <w:rPr>
          <w:rFonts w:ascii="Times New Roman" w:hAnsi="Times New Roman" w:cs="Times New Roman"/>
          <w:sz w:val="24"/>
          <w:szCs w:val="24"/>
        </w:rPr>
        <w:t>Since its establishment,</w:t>
      </w:r>
      <w:r w:rsidR="002A6EE4">
        <w:rPr>
          <w:rFonts w:ascii="Times New Roman" w:hAnsi="Times New Roman" w:cs="Times New Roman"/>
          <w:sz w:val="24"/>
          <w:szCs w:val="24"/>
        </w:rPr>
        <w:t xml:space="preserve"> MoWR has attracted many donors including the Somaliland Development Fund (SDF), European Commiss</w:t>
      </w:r>
      <w:r w:rsidR="00E33A3D">
        <w:rPr>
          <w:rFonts w:ascii="Times New Roman" w:hAnsi="Times New Roman" w:cs="Times New Roman"/>
          <w:sz w:val="24"/>
          <w:szCs w:val="24"/>
        </w:rPr>
        <w:t>ion (EC</w:t>
      </w:r>
      <w:r w:rsidR="002A6EE4">
        <w:rPr>
          <w:rFonts w:ascii="Times New Roman" w:hAnsi="Times New Roman" w:cs="Times New Roman"/>
          <w:sz w:val="24"/>
          <w:szCs w:val="24"/>
        </w:rPr>
        <w:t xml:space="preserve">), Al Khalifa Foundation of </w:t>
      </w:r>
      <w:r w:rsidR="002A6EE4">
        <w:rPr>
          <w:rFonts w:ascii="Times New Roman" w:hAnsi="Times New Roman" w:cs="Times New Roman"/>
          <w:sz w:val="24"/>
          <w:szCs w:val="24"/>
        </w:rPr>
        <w:lastRenderedPageBreak/>
        <w:t>United Arab Emirates, German Development Bank</w:t>
      </w:r>
      <w:r w:rsidR="004A43B7">
        <w:rPr>
          <w:rFonts w:ascii="Times New Roman" w:hAnsi="Times New Roman" w:cs="Times New Roman"/>
          <w:sz w:val="24"/>
          <w:szCs w:val="24"/>
        </w:rPr>
        <w:t xml:space="preserve"> (KFW)</w:t>
      </w:r>
      <w:r w:rsidR="002A6EE4">
        <w:rPr>
          <w:rFonts w:ascii="Times New Roman" w:hAnsi="Times New Roman" w:cs="Times New Roman"/>
          <w:sz w:val="24"/>
          <w:szCs w:val="24"/>
        </w:rPr>
        <w:t xml:space="preserve">,  </w:t>
      </w:r>
      <w:r w:rsidR="00E775B8">
        <w:rPr>
          <w:rFonts w:ascii="Times New Roman" w:hAnsi="Times New Roman" w:cs="Times New Roman"/>
          <w:sz w:val="24"/>
          <w:szCs w:val="24"/>
        </w:rPr>
        <w:t xml:space="preserve">World Bank &amp; </w:t>
      </w:r>
      <w:r w:rsidR="002A6EE4">
        <w:rPr>
          <w:rFonts w:ascii="Times New Roman" w:hAnsi="Times New Roman" w:cs="Times New Roman"/>
          <w:sz w:val="24"/>
          <w:szCs w:val="24"/>
        </w:rPr>
        <w:t xml:space="preserve">African Development Bank </w:t>
      </w:r>
      <w:r w:rsidR="004A43B7">
        <w:rPr>
          <w:rFonts w:ascii="Times New Roman" w:hAnsi="Times New Roman" w:cs="Times New Roman"/>
          <w:sz w:val="24"/>
          <w:szCs w:val="24"/>
        </w:rPr>
        <w:t xml:space="preserve">(AfDB) </w:t>
      </w:r>
      <w:r w:rsidR="002A6EE4">
        <w:rPr>
          <w:rFonts w:ascii="Times New Roman" w:hAnsi="Times New Roman" w:cs="Times New Roman"/>
          <w:sz w:val="24"/>
          <w:szCs w:val="24"/>
        </w:rPr>
        <w:t xml:space="preserve">just to name a few. </w:t>
      </w:r>
      <w:r w:rsidR="00157367">
        <w:rPr>
          <w:rFonts w:ascii="Times New Roman" w:hAnsi="Times New Roman" w:cs="Times New Roman"/>
          <w:sz w:val="24"/>
          <w:szCs w:val="24"/>
        </w:rPr>
        <w:t>UNICEF is the water sector lead in Somaliland.</w:t>
      </w:r>
    </w:p>
    <w:p w:rsidR="004A43B7" w:rsidRDefault="008B74E3" w:rsidP="00371E93">
      <w:pPr>
        <w:spacing w:line="276" w:lineRule="auto"/>
        <w:rPr>
          <w:rFonts w:ascii="Times New Roman" w:eastAsia="Times New Roman" w:hAnsi="Times New Roman" w:cs="Times New Roman"/>
          <w:color w:val="000000"/>
          <w:spacing w:val="-2"/>
          <w:sz w:val="24"/>
          <w:szCs w:val="24"/>
          <w:lang w:val="en-GB"/>
        </w:rPr>
      </w:pPr>
      <w:r w:rsidRPr="008B74E3">
        <w:rPr>
          <w:rFonts w:ascii="Times New Roman" w:eastAsia="Times New Roman" w:hAnsi="Times New Roman" w:cs="Times New Roman"/>
          <w:color w:val="000000"/>
          <w:spacing w:val="-2"/>
          <w:sz w:val="24"/>
          <w:szCs w:val="24"/>
          <w:lang w:val="en-GB"/>
        </w:rPr>
        <w:t xml:space="preserve">In </w:t>
      </w:r>
      <w:r w:rsidR="00114D3C" w:rsidRPr="008B74E3">
        <w:rPr>
          <w:rFonts w:ascii="Times New Roman" w:eastAsia="Times New Roman" w:hAnsi="Times New Roman" w:cs="Times New Roman"/>
          <w:color w:val="000000"/>
          <w:spacing w:val="-2"/>
          <w:sz w:val="24"/>
          <w:szCs w:val="24"/>
          <w:lang w:val="en-GB"/>
        </w:rPr>
        <w:t xml:space="preserve">June </w:t>
      </w:r>
      <w:r w:rsidR="00114D3C">
        <w:rPr>
          <w:rFonts w:ascii="Times New Roman" w:eastAsia="Times New Roman" w:hAnsi="Times New Roman" w:cs="Times New Roman"/>
          <w:color w:val="000000"/>
          <w:spacing w:val="-2"/>
          <w:sz w:val="24"/>
          <w:szCs w:val="24"/>
          <w:lang w:val="en-GB"/>
        </w:rPr>
        <w:t>2016</w:t>
      </w:r>
      <w:r>
        <w:rPr>
          <w:rFonts w:ascii="Times New Roman" w:eastAsia="Times New Roman" w:hAnsi="Times New Roman" w:cs="Times New Roman"/>
          <w:color w:val="000000"/>
          <w:spacing w:val="-2"/>
          <w:sz w:val="24"/>
          <w:szCs w:val="24"/>
          <w:lang w:val="en-GB"/>
        </w:rPr>
        <w:t xml:space="preserve"> </w:t>
      </w:r>
      <w:r w:rsidR="00A71009">
        <w:rPr>
          <w:rFonts w:ascii="Times New Roman" w:eastAsia="Times New Roman" w:hAnsi="Times New Roman" w:cs="Times New Roman"/>
          <w:color w:val="000000"/>
          <w:spacing w:val="-2"/>
          <w:sz w:val="24"/>
          <w:szCs w:val="24"/>
          <w:lang w:val="en-GB"/>
        </w:rPr>
        <w:t>the AfDB</w:t>
      </w:r>
      <w:r w:rsidRPr="008B74E3">
        <w:rPr>
          <w:rFonts w:ascii="Times New Roman" w:eastAsia="Times New Roman" w:hAnsi="Times New Roman" w:cs="Times New Roman"/>
          <w:color w:val="000000"/>
          <w:spacing w:val="-2"/>
          <w:sz w:val="24"/>
          <w:szCs w:val="24"/>
          <w:lang w:val="en-GB"/>
        </w:rPr>
        <w:t xml:space="preserve"> Board of Directors has approved the “</w:t>
      </w:r>
      <w:r w:rsidRPr="008B74E3">
        <w:rPr>
          <w:rFonts w:ascii="Times New Roman" w:eastAsia="Times New Roman" w:hAnsi="Times New Roman" w:cs="Times New Roman"/>
          <w:b/>
          <w:i/>
          <w:color w:val="000000"/>
          <w:spacing w:val="-2"/>
          <w:sz w:val="24"/>
          <w:szCs w:val="24"/>
          <w:lang w:val="en-GB"/>
        </w:rPr>
        <w:t>Water Infrastructure</w:t>
      </w:r>
      <w:r w:rsidRPr="008B74E3">
        <w:rPr>
          <w:rFonts w:ascii="Times New Roman" w:eastAsia="Times New Roman" w:hAnsi="Times New Roman" w:cs="Times New Roman"/>
          <w:b/>
          <w:color w:val="000000"/>
          <w:spacing w:val="-2"/>
          <w:sz w:val="24"/>
          <w:szCs w:val="24"/>
          <w:lang w:val="en-GB"/>
        </w:rPr>
        <w:t xml:space="preserve"> </w:t>
      </w:r>
      <w:r w:rsidRPr="008B74E3">
        <w:rPr>
          <w:rFonts w:ascii="Times New Roman" w:eastAsia="Times New Roman" w:hAnsi="Times New Roman" w:cs="Times New Roman"/>
          <w:b/>
          <w:i/>
          <w:color w:val="000000"/>
          <w:spacing w:val="-2"/>
          <w:sz w:val="24"/>
          <w:szCs w:val="24"/>
          <w:lang w:val="en-GB"/>
        </w:rPr>
        <w:t xml:space="preserve">Development for </w:t>
      </w:r>
      <w:r w:rsidR="00114D3C" w:rsidRPr="008B74E3">
        <w:rPr>
          <w:rFonts w:ascii="Times New Roman" w:eastAsia="Times New Roman" w:hAnsi="Times New Roman" w:cs="Times New Roman"/>
          <w:b/>
          <w:i/>
          <w:color w:val="000000"/>
          <w:spacing w:val="-2"/>
          <w:sz w:val="24"/>
          <w:szCs w:val="24"/>
          <w:lang w:val="en-GB"/>
        </w:rPr>
        <w:t xml:space="preserve">Resilience </w:t>
      </w:r>
      <w:r w:rsidR="00114D3C">
        <w:rPr>
          <w:rFonts w:ascii="Times New Roman" w:eastAsia="Times New Roman" w:hAnsi="Times New Roman" w:cs="Times New Roman"/>
          <w:b/>
          <w:i/>
          <w:color w:val="000000"/>
          <w:spacing w:val="-2"/>
          <w:sz w:val="24"/>
          <w:szCs w:val="24"/>
          <w:lang w:val="en-GB"/>
        </w:rPr>
        <w:t>Program</w:t>
      </w:r>
      <w:r>
        <w:rPr>
          <w:rFonts w:ascii="Times New Roman" w:eastAsia="Times New Roman" w:hAnsi="Times New Roman" w:cs="Times New Roman"/>
          <w:b/>
          <w:i/>
          <w:color w:val="000000"/>
          <w:spacing w:val="-2"/>
          <w:sz w:val="24"/>
          <w:szCs w:val="24"/>
          <w:lang w:val="en-GB"/>
        </w:rPr>
        <w:t xml:space="preserve"> </w:t>
      </w:r>
      <w:r w:rsidRPr="008B74E3">
        <w:rPr>
          <w:rFonts w:ascii="Times New Roman" w:eastAsia="Times New Roman" w:hAnsi="Times New Roman" w:cs="Times New Roman"/>
          <w:b/>
          <w:i/>
          <w:color w:val="000000"/>
          <w:spacing w:val="-2"/>
          <w:sz w:val="24"/>
          <w:szCs w:val="24"/>
          <w:lang w:val="en-GB"/>
        </w:rPr>
        <w:t>in Somaliland</w:t>
      </w:r>
      <w:r>
        <w:rPr>
          <w:rFonts w:ascii="Times New Roman" w:eastAsia="Times New Roman" w:hAnsi="Times New Roman" w:cs="Times New Roman"/>
          <w:b/>
          <w:i/>
          <w:color w:val="000000"/>
          <w:spacing w:val="-2"/>
          <w:sz w:val="24"/>
          <w:szCs w:val="24"/>
          <w:lang w:val="en-GB"/>
        </w:rPr>
        <w:t xml:space="preserve"> (WIDR)</w:t>
      </w:r>
      <w:r w:rsidRPr="008B74E3">
        <w:rPr>
          <w:rFonts w:ascii="Times New Roman" w:eastAsia="Times New Roman" w:hAnsi="Times New Roman" w:cs="Times New Roman"/>
          <w:b/>
          <w:color w:val="000000"/>
          <w:spacing w:val="-2"/>
          <w:sz w:val="24"/>
          <w:szCs w:val="24"/>
          <w:lang w:val="en-GB"/>
        </w:rPr>
        <w:t>”</w:t>
      </w:r>
      <w:r w:rsidRPr="008B74E3">
        <w:rPr>
          <w:rFonts w:ascii="Times New Roman" w:eastAsia="Times New Roman" w:hAnsi="Times New Roman" w:cs="Times New Roman"/>
          <w:color w:val="000000"/>
          <w:spacing w:val="-2"/>
          <w:sz w:val="24"/>
          <w:szCs w:val="24"/>
          <w:lang w:val="en-GB"/>
        </w:rPr>
        <w:t xml:space="preserve">.  This is the first time, AfDB has </w:t>
      </w:r>
      <w:r w:rsidR="00603049">
        <w:rPr>
          <w:rFonts w:ascii="Times New Roman" w:eastAsia="Times New Roman" w:hAnsi="Times New Roman" w:cs="Times New Roman"/>
          <w:color w:val="000000"/>
          <w:spacing w:val="-2"/>
          <w:sz w:val="24"/>
          <w:szCs w:val="24"/>
          <w:lang w:val="en-GB"/>
        </w:rPr>
        <w:t>offered financial</w:t>
      </w:r>
      <w:r w:rsidRPr="008B74E3">
        <w:rPr>
          <w:rFonts w:ascii="Times New Roman" w:eastAsia="Times New Roman" w:hAnsi="Times New Roman" w:cs="Times New Roman"/>
          <w:color w:val="000000"/>
          <w:spacing w:val="-2"/>
          <w:sz w:val="24"/>
          <w:szCs w:val="24"/>
          <w:lang w:val="en-GB"/>
        </w:rPr>
        <w:t xml:space="preserve"> </w:t>
      </w:r>
      <w:r>
        <w:rPr>
          <w:rFonts w:ascii="Times New Roman" w:eastAsia="Times New Roman" w:hAnsi="Times New Roman" w:cs="Times New Roman"/>
          <w:color w:val="000000"/>
          <w:spacing w:val="-2"/>
          <w:sz w:val="24"/>
          <w:szCs w:val="24"/>
          <w:lang w:val="en-GB"/>
        </w:rPr>
        <w:t>grant</w:t>
      </w:r>
      <w:r w:rsidRPr="008B74E3">
        <w:rPr>
          <w:rFonts w:ascii="Times New Roman" w:eastAsia="Times New Roman" w:hAnsi="Times New Roman" w:cs="Times New Roman"/>
          <w:color w:val="000000"/>
          <w:spacing w:val="-2"/>
          <w:sz w:val="24"/>
          <w:szCs w:val="24"/>
          <w:lang w:val="en-GB"/>
        </w:rPr>
        <w:t xml:space="preserve"> in the water sector in Somaliland. </w:t>
      </w:r>
      <w:r>
        <w:rPr>
          <w:rFonts w:ascii="Times New Roman" w:eastAsia="Times New Roman" w:hAnsi="Times New Roman" w:cs="Times New Roman"/>
          <w:color w:val="000000"/>
          <w:spacing w:val="-2"/>
          <w:sz w:val="24"/>
          <w:szCs w:val="24"/>
          <w:lang w:val="en-GB"/>
        </w:rPr>
        <w:t>Care International is the implementing agency for the WIDR program.</w:t>
      </w:r>
      <w:r w:rsidR="00114D3C">
        <w:rPr>
          <w:rFonts w:ascii="Times New Roman" w:eastAsia="Times New Roman" w:hAnsi="Times New Roman" w:cs="Times New Roman"/>
          <w:color w:val="000000"/>
          <w:spacing w:val="-2"/>
          <w:sz w:val="24"/>
          <w:szCs w:val="24"/>
          <w:lang w:val="en-GB"/>
        </w:rPr>
        <w:t xml:space="preserve"> MoWR is the ex</w:t>
      </w:r>
      <w:r w:rsidR="00C60202">
        <w:rPr>
          <w:rFonts w:ascii="Times New Roman" w:eastAsia="Times New Roman" w:hAnsi="Times New Roman" w:cs="Times New Roman"/>
          <w:color w:val="000000"/>
          <w:spacing w:val="-2"/>
          <w:sz w:val="24"/>
          <w:szCs w:val="24"/>
          <w:lang w:val="en-GB"/>
        </w:rPr>
        <w:t xml:space="preserve">ecuting agency for the program. </w:t>
      </w:r>
    </w:p>
    <w:p w:rsidR="00FB1641" w:rsidRPr="00371E93" w:rsidRDefault="00FB1641" w:rsidP="00371E93">
      <w:pPr>
        <w:spacing w:line="276" w:lineRule="auto"/>
        <w:rPr>
          <w:rFonts w:ascii="Times New Roman" w:eastAsia="Times New Roman" w:hAnsi="Times New Roman" w:cs="Times New Roman"/>
          <w:color w:val="000000"/>
          <w:spacing w:val="-2"/>
          <w:sz w:val="24"/>
          <w:szCs w:val="24"/>
          <w:lang w:val="en-GB"/>
        </w:rPr>
      </w:pPr>
      <w:r>
        <w:rPr>
          <w:rFonts w:ascii="Times New Roman" w:eastAsia="Times New Roman" w:hAnsi="Times New Roman" w:cs="Times New Roman"/>
          <w:color w:val="000000"/>
          <w:spacing w:val="-2"/>
          <w:sz w:val="24"/>
          <w:szCs w:val="24"/>
          <w:lang w:val="en-GB"/>
        </w:rPr>
        <w:t xml:space="preserve">The African Water Facility through the </w:t>
      </w:r>
      <w:r w:rsidRPr="0022795E">
        <w:rPr>
          <w:rFonts w:ascii="Times New Roman" w:eastAsia="Times New Roman" w:hAnsi="Times New Roman" w:cs="Times New Roman"/>
          <w:b/>
          <w:color w:val="000000"/>
          <w:spacing w:val="-2"/>
          <w:sz w:val="24"/>
          <w:szCs w:val="24"/>
          <w:lang w:val="en-GB"/>
        </w:rPr>
        <w:t>African Development Bank</w:t>
      </w:r>
      <w:r>
        <w:rPr>
          <w:rFonts w:ascii="Times New Roman" w:eastAsia="Times New Roman" w:hAnsi="Times New Roman" w:cs="Times New Roman"/>
          <w:b/>
          <w:color w:val="000000"/>
          <w:spacing w:val="-2"/>
          <w:sz w:val="24"/>
          <w:szCs w:val="24"/>
          <w:lang w:val="en-GB"/>
        </w:rPr>
        <w:t>’s</w:t>
      </w:r>
      <w:r>
        <w:rPr>
          <w:rFonts w:ascii="Times New Roman" w:eastAsia="Times New Roman" w:hAnsi="Times New Roman" w:cs="Times New Roman"/>
          <w:color w:val="000000"/>
          <w:spacing w:val="-2"/>
          <w:sz w:val="24"/>
          <w:szCs w:val="24"/>
          <w:lang w:val="en-GB"/>
        </w:rPr>
        <w:t xml:space="preserve"> (AfDB) grant of Euro 3.0 million for the Government of Somaliland (GoSL), is seeking  to enhance the water stress situation  and plan the long term water resources development plan. The consulting firms </w:t>
      </w:r>
      <w:r>
        <w:rPr>
          <w:rFonts w:ascii="Times New Roman" w:eastAsia="Times New Roman" w:hAnsi="Times New Roman" w:cs="Times New Roman"/>
          <w:b/>
          <w:color w:val="000000"/>
          <w:spacing w:val="-2"/>
          <w:sz w:val="24"/>
          <w:szCs w:val="24"/>
          <w:lang w:val="en-GB"/>
        </w:rPr>
        <w:t>NIRAS</w:t>
      </w:r>
      <w:r w:rsidRPr="00403E05">
        <w:rPr>
          <w:rFonts w:ascii="Times New Roman" w:eastAsia="Times New Roman" w:hAnsi="Times New Roman" w:cs="Times New Roman"/>
          <w:b/>
          <w:color w:val="000000"/>
          <w:spacing w:val="-2"/>
          <w:sz w:val="24"/>
          <w:szCs w:val="24"/>
          <w:lang w:val="en-GB"/>
        </w:rPr>
        <w:t xml:space="preserve"> </w:t>
      </w:r>
      <w:r w:rsidR="00BF07BF">
        <w:rPr>
          <w:rFonts w:ascii="Times New Roman" w:eastAsia="Times New Roman" w:hAnsi="Times New Roman" w:cs="Times New Roman"/>
          <w:color w:val="000000"/>
          <w:spacing w:val="-2"/>
          <w:sz w:val="24"/>
          <w:szCs w:val="24"/>
          <w:lang w:val="en-GB"/>
        </w:rPr>
        <w:t>&amp;</w:t>
      </w:r>
      <w:r w:rsidRPr="00403E05">
        <w:rPr>
          <w:rFonts w:ascii="Times New Roman" w:eastAsia="Times New Roman" w:hAnsi="Times New Roman" w:cs="Times New Roman"/>
          <w:b/>
          <w:color w:val="000000"/>
          <w:spacing w:val="-2"/>
          <w:sz w:val="24"/>
          <w:szCs w:val="24"/>
          <w:lang w:val="en-GB"/>
        </w:rPr>
        <w:t xml:space="preserve"> We Consult</w:t>
      </w:r>
      <w:r>
        <w:rPr>
          <w:rFonts w:ascii="Times New Roman" w:eastAsia="Times New Roman" w:hAnsi="Times New Roman" w:cs="Times New Roman"/>
          <w:color w:val="000000"/>
          <w:spacing w:val="-2"/>
          <w:sz w:val="24"/>
          <w:szCs w:val="24"/>
          <w:lang w:val="en-GB"/>
        </w:rPr>
        <w:t xml:space="preserve"> are commissioned to undertake the technical studies and come up with bankable investment projects.</w:t>
      </w:r>
    </w:p>
    <w:p w:rsidR="002A6EE4" w:rsidRPr="0004452D" w:rsidRDefault="002A6EE4" w:rsidP="002A6EE4">
      <w:pPr>
        <w:jc w:val="both"/>
        <w:rPr>
          <w:rFonts w:ascii="Times New Roman" w:hAnsi="Times New Roman" w:cs="Times New Roman"/>
          <w:b/>
          <w:i/>
          <w:sz w:val="24"/>
          <w:szCs w:val="24"/>
        </w:rPr>
      </w:pPr>
      <w:r>
        <w:rPr>
          <w:rFonts w:ascii="Times New Roman" w:hAnsi="Times New Roman" w:cs="Times New Roman"/>
          <w:sz w:val="24"/>
          <w:szCs w:val="24"/>
        </w:rPr>
        <w:t>MoWR has increased the capacity of the water sector. It has</w:t>
      </w:r>
      <w:r w:rsidR="00556358">
        <w:rPr>
          <w:rFonts w:ascii="Times New Roman" w:hAnsi="Times New Roman" w:cs="Times New Roman"/>
          <w:sz w:val="24"/>
          <w:szCs w:val="24"/>
        </w:rPr>
        <w:t xml:space="preserve"> a</w:t>
      </w:r>
      <w:r>
        <w:rPr>
          <w:rFonts w:ascii="Times New Roman" w:hAnsi="Times New Roman" w:cs="Times New Roman"/>
          <w:sz w:val="24"/>
          <w:szCs w:val="24"/>
        </w:rPr>
        <w:t xml:space="preserve"> well</w:t>
      </w:r>
      <w:r w:rsidR="00556358">
        <w:rPr>
          <w:rFonts w:ascii="Times New Roman" w:hAnsi="Times New Roman" w:cs="Times New Roman"/>
          <w:sz w:val="24"/>
          <w:szCs w:val="24"/>
        </w:rPr>
        <w:t>-</w:t>
      </w:r>
      <w:r>
        <w:rPr>
          <w:rFonts w:ascii="Times New Roman" w:hAnsi="Times New Roman" w:cs="Times New Roman"/>
          <w:sz w:val="24"/>
          <w:szCs w:val="24"/>
        </w:rPr>
        <w:t xml:space="preserve"> established struc</w:t>
      </w:r>
      <w:r w:rsidR="008F2EBC">
        <w:rPr>
          <w:rFonts w:ascii="Times New Roman" w:hAnsi="Times New Roman" w:cs="Times New Roman"/>
          <w:sz w:val="24"/>
          <w:szCs w:val="24"/>
        </w:rPr>
        <w:t>ture and trained employees and</w:t>
      </w:r>
      <w:r>
        <w:rPr>
          <w:rFonts w:ascii="Times New Roman" w:hAnsi="Times New Roman" w:cs="Times New Roman"/>
          <w:sz w:val="24"/>
          <w:szCs w:val="24"/>
        </w:rPr>
        <w:t xml:space="preserve"> has regional and district offices throughout the country. It has decentralized its activities and celebrates WWD event each year.</w:t>
      </w:r>
      <w:r w:rsidR="00D57C70">
        <w:rPr>
          <w:rFonts w:ascii="Times New Roman" w:hAnsi="Times New Roman" w:cs="Times New Roman"/>
          <w:sz w:val="24"/>
          <w:szCs w:val="24"/>
        </w:rPr>
        <w:t xml:space="preserve"> MoWR participates </w:t>
      </w:r>
      <w:r w:rsidR="00556358">
        <w:rPr>
          <w:rFonts w:ascii="Times New Roman" w:hAnsi="Times New Roman" w:cs="Times New Roman"/>
          <w:sz w:val="24"/>
          <w:szCs w:val="24"/>
        </w:rPr>
        <w:t xml:space="preserve">in </w:t>
      </w:r>
      <w:r w:rsidR="00D57C70">
        <w:rPr>
          <w:rFonts w:ascii="Times New Roman" w:hAnsi="Times New Roman" w:cs="Times New Roman"/>
          <w:sz w:val="24"/>
          <w:szCs w:val="24"/>
        </w:rPr>
        <w:t xml:space="preserve">regional </w:t>
      </w:r>
      <w:r w:rsidR="00556358">
        <w:rPr>
          <w:rFonts w:ascii="Times New Roman" w:hAnsi="Times New Roman" w:cs="Times New Roman"/>
          <w:sz w:val="24"/>
          <w:szCs w:val="24"/>
        </w:rPr>
        <w:t>and international water summits. F</w:t>
      </w:r>
      <w:r w:rsidR="00D57C70">
        <w:rPr>
          <w:rFonts w:ascii="Times New Roman" w:hAnsi="Times New Roman" w:cs="Times New Roman"/>
          <w:sz w:val="24"/>
          <w:szCs w:val="24"/>
        </w:rPr>
        <w:t xml:space="preserve">or example, it has benefited </w:t>
      </w:r>
      <w:r w:rsidR="00556358">
        <w:rPr>
          <w:rFonts w:ascii="Times New Roman" w:hAnsi="Times New Roman" w:cs="Times New Roman"/>
          <w:sz w:val="24"/>
          <w:szCs w:val="24"/>
        </w:rPr>
        <w:t xml:space="preserve">from </w:t>
      </w:r>
      <w:r w:rsidR="00D57C70">
        <w:rPr>
          <w:rFonts w:ascii="Times New Roman" w:hAnsi="Times New Roman" w:cs="Times New Roman"/>
          <w:sz w:val="24"/>
          <w:szCs w:val="24"/>
        </w:rPr>
        <w:t>the participation of the recently held 4</w:t>
      </w:r>
      <w:r w:rsidR="00D57C70" w:rsidRPr="00D57C70">
        <w:rPr>
          <w:rFonts w:ascii="Times New Roman" w:hAnsi="Times New Roman" w:cs="Times New Roman"/>
          <w:sz w:val="24"/>
          <w:szCs w:val="24"/>
          <w:vertAlign w:val="superscript"/>
        </w:rPr>
        <w:t>th</w:t>
      </w:r>
      <w:r w:rsidR="00D57C70">
        <w:rPr>
          <w:rFonts w:ascii="Times New Roman" w:hAnsi="Times New Roman" w:cs="Times New Roman"/>
          <w:sz w:val="24"/>
          <w:szCs w:val="24"/>
        </w:rPr>
        <w:t xml:space="preserve"> International Water Summ</w:t>
      </w:r>
      <w:r w:rsidR="003C530B">
        <w:rPr>
          <w:rFonts w:ascii="Times New Roman" w:hAnsi="Times New Roman" w:cs="Times New Roman"/>
          <w:sz w:val="24"/>
          <w:szCs w:val="24"/>
        </w:rPr>
        <w:t xml:space="preserve">it </w:t>
      </w:r>
      <w:r w:rsidR="00157367">
        <w:rPr>
          <w:rFonts w:ascii="Times New Roman" w:hAnsi="Times New Roman" w:cs="Times New Roman"/>
          <w:sz w:val="24"/>
          <w:szCs w:val="24"/>
        </w:rPr>
        <w:t xml:space="preserve">&amp; </w:t>
      </w:r>
      <w:r w:rsidR="004E5C12">
        <w:rPr>
          <w:rFonts w:ascii="Times New Roman" w:hAnsi="Times New Roman" w:cs="Times New Roman"/>
          <w:sz w:val="24"/>
          <w:szCs w:val="24"/>
        </w:rPr>
        <w:t>5</w:t>
      </w:r>
      <w:r w:rsidR="004E5C12" w:rsidRPr="00157367">
        <w:rPr>
          <w:rFonts w:ascii="Times New Roman" w:hAnsi="Times New Roman" w:cs="Times New Roman"/>
          <w:sz w:val="24"/>
          <w:szCs w:val="24"/>
          <w:vertAlign w:val="superscript"/>
        </w:rPr>
        <w:t>th</w:t>
      </w:r>
      <w:r w:rsidR="004E5C12">
        <w:rPr>
          <w:rFonts w:ascii="Times New Roman" w:hAnsi="Times New Roman" w:cs="Times New Roman"/>
          <w:sz w:val="24"/>
          <w:szCs w:val="24"/>
        </w:rPr>
        <w:t xml:space="preserve"> International</w:t>
      </w:r>
      <w:r w:rsidR="00157367">
        <w:rPr>
          <w:rFonts w:ascii="Times New Roman" w:hAnsi="Times New Roman" w:cs="Times New Roman"/>
          <w:sz w:val="24"/>
          <w:szCs w:val="24"/>
        </w:rPr>
        <w:t xml:space="preserve"> Conference on Water, Energy &amp; Environment, which took place in </w:t>
      </w:r>
      <w:r w:rsidR="00D57C70">
        <w:rPr>
          <w:rFonts w:ascii="Times New Roman" w:hAnsi="Times New Roman" w:cs="Times New Roman"/>
          <w:sz w:val="24"/>
          <w:szCs w:val="24"/>
        </w:rPr>
        <w:t xml:space="preserve">UAE. </w:t>
      </w:r>
      <w:r w:rsidR="00157367">
        <w:rPr>
          <w:rFonts w:ascii="Times New Roman" w:hAnsi="Times New Roman" w:cs="Times New Roman"/>
          <w:sz w:val="24"/>
          <w:szCs w:val="24"/>
        </w:rPr>
        <w:t>In addition, MoWR has</w:t>
      </w:r>
      <w:r w:rsidR="00D57C70">
        <w:rPr>
          <w:rFonts w:ascii="Times New Roman" w:hAnsi="Times New Roman" w:cs="Times New Roman"/>
          <w:sz w:val="24"/>
          <w:szCs w:val="24"/>
        </w:rPr>
        <w:t xml:space="preserve"> </w:t>
      </w:r>
      <w:r w:rsidR="00157367">
        <w:rPr>
          <w:rFonts w:ascii="Times New Roman" w:hAnsi="Times New Roman" w:cs="Times New Roman"/>
          <w:sz w:val="24"/>
          <w:szCs w:val="24"/>
        </w:rPr>
        <w:t>contributed to the WEDC base of knowled</w:t>
      </w:r>
      <w:r w:rsidR="00180C50">
        <w:rPr>
          <w:rFonts w:ascii="Times New Roman" w:hAnsi="Times New Roman" w:cs="Times New Roman"/>
          <w:sz w:val="24"/>
          <w:szCs w:val="24"/>
        </w:rPr>
        <w:t>ge by way of presenting refere</w:t>
      </w:r>
      <w:r w:rsidR="003660EB">
        <w:rPr>
          <w:rFonts w:ascii="Times New Roman" w:hAnsi="Times New Roman" w:cs="Times New Roman"/>
          <w:sz w:val="24"/>
          <w:szCs w:val="24"/>
        </w:rPr>
        <w:t>ed paper for the near completion of “</w:t>
      </w:r>
      <w:r w:rsidR="003660EB" w:rsidRPr="0004452D">
        <w:rPr>
          <w:rFonts w:ascii="Times New Roman" w:hAnsi="Times New Roman" w:cs="Times New Roman"/>
          <w:b/>
          <w:i/>
          <w:sz w:val="24"/>
          <w:szCs w:val="24"/>
        </w:rPr>
        <w:t>Improving Urban Water Delivery System”.</w:t>
      </w:r>
    </w:p>
    <w:p w:rsidR="00664F8E" w:rsidRPr="00C60202" w:rsidRDefault="002A6EE4" w:rsidP="002A6EE4">
      <w:pPr>
        <w:jc w:val="both"/>
        <w:rPr>
          <w:rFonts w:ascii="Times New Roman" w:hAnsi="Times New Roman" w:cs="Times New Roman"/>
          <w:sz w:val="24"/>
          <w:szCs w:val="24"/>
          <w:vertAlign w:val="superscript"/>
        </w:rPr>
      </w:pPr>
      <w:r>
        <w:rPr>
          <w:rFonts w:ascii="Times New Roman" w:hAnsi="Times New Roman" w:cs="Times New Roman"/>
          <w:sz w:val="24"/>
          <w:szCs w:val="24"/>
        </w:rPr>
        <w:t>This year’s theme is: “</w:t>
      </w:r>
      <w:r w:rsidR="00664F8E" w:rsidRPr="004E5C12">
        <w:rPr>
          <w:rFonts w:ascii="Times New Roman" w:hAnsi="Times New Roman" w:cs="Times New Roman"/>
          <w:b/>
          <w:sz w:val="24"/>
          <w:szCs w:val="24"/>
        </w:rPr>
        <w:t>W</w:t>
      </w:r>
      <w:r w:rsidR="00157367" w:rsidRPr="004E5C12">
        <w:rPr>
          <w:rFonts w:ascii="Times New Roman" w:hAnsi="Times New Roman" w:cs="Times New Roman"/>
          <w:b/>
          <w:sz w:val="24"/>
          <w:szCs w:val="24"/>
        </w:rPr>
        <w:t>hy Waste Water?</w:t>
      </w:r>
      <w:r w:rsidR="004E5C12">
        <w:rPr>
          <w:rFonts w:ascii="Times New Roman" w:hAnsi="Times New Roman" w:cs="Times New Roman"/>
          <w:b/>
          <w:sz w:val="24"/>
          <w:szCs w:val="24"/>
        </w:rPr>
        <w:t xml:space="preserve"> </w:t>
      </w:r>
      <w:r w:rsidR="004E5C12">
        <w:rPr>
          <w:rFonts w:ascii="Times New Roman" w:hAnsi="Times New Roman" w:cs="Times New Roman"/>
          <w:sz w:val="24"/>
          <w:szCs w:val="24"/>
        </w:rPr>
        <w:t xml:space="preserve">There is nothing to </w:t>
      </w:r>
      <w:r w:rsidR="00FE1163">
        <w:rPr>
          <w:rFonts w:ascii="Times New Roman" w:hAnsi="Times New Roman" w:cs="Times New Roman"/>
          <w:sz w:val="24"/>
          <w:szCs w:val="24"/>
        </w:rPr>
        <w:t xml:space="preserve">be </w:t>
      </w:r>
      <w:r w:rsidR="004E5C12">
        <w:rPr>
          <w:rFonts w:ascii="Times New Roman" w:hAnsi="Times New Roman" w:cs="Times New Roman"/>
          <w:sz w:val="24"/>
          <w:szCs w:val="24"/>
        </w:rPr>
        <w:t>waste</w:t>
      </w:r>
      <w:r w:rsidR="00FE1163">
        <w:rPr>
          <w:rFonts w:ascii="Times New Roman" w:hAnsi="Times New Roman" w:cs="Times New Roman"/>
          <w:sz w:val="24"/>
          <w:szCs w:val="24"/>
        </w:rPr>
        <w:t>d</w:t>
      </w:r>
      <w:r w:rsidR="004E5C12">
        <w:rPr>
          <w:rFonts w:ascii="Times New Roman" w:hAnsi="Times New Roman" w:cs="Times New Roman"/>
          <w:sz w:val="24"/>
          <w:szCs w:val="24"/>
        </w:rPr>
        <w:t xml:space="preserve"> in Somaliland. </w:t>
      </w:r>
      <w:r w:rsidR="00CB37C4" w:rsidRPr="00CB37C4">
        <w:rPr>
          <w:rFonts w:ascii="Times New Roman" w:eastAsia="Times New Roman" w:hAnsi="Times New Roman" w:cs="Times New Roman"/>
          <w:color w:val="000000"/>
          <w:spacing w:val="-2"/>
          <w:sz w:val="24"/>
          <w:szCs w:val="24"/>
          <w:lang w:val="en-GB"/>
        </w:rPr>
        <w:t>Recent Knowledge, Attitude &amp; Practice (KAP) survey commissi</w:t>
      </w:r>
      <w:r w:rsidR="00CB37C4">
        <w:rPr>
          <w:rFonts w:ascii="Times New Roman" w:eastAsia="Times New Roman" w:hAnsi="Times New Roman" w:cs="Times New Roman"/>
          <w:color w:val="000000"/>
          <w:spacing w:val="-2"/>
          <w:sz w:val="24"/>
          <w:szCs w:val="24"/>
          <w:lang w:val="en-GB"/>
        </w:rPr>
        <w:t>oned by UNICEF indicates Somaliland</w:t>
      </w:r>
      <w:r w:rsidR="00CB37C4" w:rsidRPr="00CB37C4">
        <w:rPr>
          <w:rFonts w:ascii="Times New Roman" w:eastAsia="Times New Roman" w:hAnsi="Times New Roman" w:cs="Times New Roman"/>
          <w:color w:val="000000"/>
          <w:spacing w:val="-2"/>
          <w:sz w:val="24"/>
          <w:szCs w:val="24"/>
          <w:lang w:val="en-GB"/>
        </w:rPr>
        <w:t xml:space="preserve"> is off-track in achieving Millennium Development Goals (MDGs) for Water, Hygiene and Sanitation (WASH).  Somaliland is </w:t>
      </w:r>
      <w:r w:rsidR="00B75CFD">
        <w:rPr>
          <w:rFonts w:ascii="Times New Roman" w:eastAsia="Times New Roman" w:hAnsi="Times New Roman" w:cs="Times New Roman"/>
          <w:color w:val="000000"/>
          <w:spacing w:val="-2"/>
          <w:sz w:val="24"/>
          <w:szCs w:val="24"/>
          <w:lang w:val="en-GB"/>
        </w:rPr>
        <w:t>preparing</w:t>
      </w:r>
      <w:r w:rsidR="00CB37C4" w:rsidRPr="00CB37C4">
        <w:rPr>
          <w:rFonts w:ascii="Times New Roman" w:eastAsia="Times New Roman" w:hAnsi="Times New Roman" w:cs="Times New Roman"/>
          <w:color w:val="000000"/>
          <w:spacing w:val="-2"/>
          <w:sz w:val="24"/>
          <w:szCs w:val="24"/>
          <w:lang w:val="en-GB"/>
        </w:rPr>
        <w:t xml:space="preserve"> to meet and exceed the Susta</w:t>
      </w:r>
      <w:r w:rsidR="00B75CFD">
        <w:rPr>
          <w:rFonts w:ascii="Times New Roman" w:eastAsia="Times New Roman" w:hAnsi="Times New Roman" w:cs="Times New Roman"/>
          <w:color w:val="000000"/>
          <w:spacing w:val="-2"/>
          <w:sz w:val="24"/>
          <w:szCs w:val="24"/>
          <w:lang w:val="en-GB"/>
        </w:rPr>
        <w:t xml:space="preserve">inable Development Goals (SDGs), which coincides the </w:t>
      </w:r>
      <w:r w:rsidR="00B75CFD" w:rsidRPr="00930BAA">
        <w:rPr>
          <w:rFonts w:ascii="Times New Roman" w:eastAsia="Times New Roman" w:hAnsi="Times New Roman" w:cs="Times New Roman"/>
          <w:b/>
          <w:i/>
          <w:color w:val="000000"/>
          <w:spacing w:val="-2"/>
          <w:sz w:val="24"/>
          <w:szCs w:val="24"/>
          <w:lang w:val="en-GB"/>
        </w:rPr>
        <w:t>Somaliland Vision</w:t>
      </w:r>
      <w:r w:rsidR="00B75CFD" w:rsidRPr="00930BAA">
        <w:rPr>
          <w:rFonts w:ascii="Times New Roman" w:eastAsia="Times New Roman" w:hAnsi="Times New Roman" w:cs="Times New Roman"/>
          <w:b/>
          <w:color w:val="000000"/>
          <w:spacing w:val="-2"/>
          <w:sz w:val="24"/>
          <w:szCs w:val="24"/>
          <w:lang w:val="en-GB"/>
        </w:rPr>
        <w:t xml:space="preserve"> of 2030</w:t>
      </w:r>
      <w:r w:rsidR="00B75CFD">
        <w:rPr>
          <w:rFonts w:ascii="Times New Roman" w:eastAsia="Times New Roman" w:hAnsi="Times New Roman" w:cs="Times New Roman"/>
          <w:color w:val="000000"/>
          <w:spacing w:val="-2"/>
          <w:sz w:val="24"/>
          <w:szCs w:val="24"/>
          <w:lang w:val="en-GB"/>
        </w:rPr>
        <w:t xml:space="preserve"> </w:t>
      </w:r>
      <w:r w:rsidR="00CB37C4" w:rsidRPr="00CB37C4">
        <w:rPr>
          <w:rFonts w:ascii="Times New Roman" w:eastAsia="Times New Roman" w:hAnsi="Times New Roman" w:cs="Times New Roman"/>
          <w:color w:val="000000"/>
          <w:spacing w:val="-2"/>
          <w:sz w:val="24"/>
          <w:szCs w:val="24"/>
          <w:lang w:val="en-GB"/>
        </w:rPr>
        <w:t>for its citizens</w:t>
      </w:r>
      <w:r w:rsidR="00CB37C4">
        <w:rPr>
          <w:rFonts w:ascii="Times New Roman" w:eastAsia="Times New Roman" w:hAnsi="Times New Roman" w:cs="Times New Roman"/>
          <w:color w:val="000000"/>
          <w:spacing w:val="-2"/>
          <w:sz w:val="24"/>
          <w:szCs w:val="24"/>
          <w:lang w:val="en-GB"/>
        </w:rPr>
        <w:t>, particularly the vulnerable groups.</w:t>
      </w:r>
      <w:r w:rsidR="00A35722">
        <w:rPr>
          <w:rFonts w:ascii="Times New Roman" w:eastAsia="Times New Roman" w:hAnsi="Times New Roman" w:cs="Times New Roman"/>
          <w:color w:val="000000"/>
          <w:spacing w:val="-2"/>
          <w:sz w:val="24"/>
          <w:szCs w:val="24"/>
          <w:lang w:val="en-GB"/>
        </w:rPr>
        <w:t xml:space="preserve"> </w:t>
      </w:r>
      <w:r w:rsidR="00836D8E">
        <w:rPr>
          <w:rFonts w:ascii="Times New Roman" w:eastAsia="Times New Roman" w:hAnsi="Times New Roman" w:cs="Times New Roman"/>
          <w:color w:val="000000"/>
          <w:spacing w:val="-2"/>
          <w:sz w:val="24"/>
          <w:szCs w:val="24"/>
          <w:lang w:val="en-GB"/>
        </w:rPr>
        <w:t xml:space="preserve">Furthermore, MoWR has completed the </w:t>
      </w:r>
      <w:r w:rsidR="00836D8E" w:rsidRPr="00930BAA">
        <w:rPr>
          <w:rFonts w:ascii="Times New Roman" w:eastAsia="Times New Roman" w:hAnsi="Times New Roman" w:cs="Times New Roman"/>
          <w:b/>
          <w:color w:val="000000"/>
          <w:spacing w:val="-2"/>
          <w:sz w:val="24"/>
          <w:szCs w:val="24"/>
          <w:lang w:val="en-GB"/>
        </w:rPr>
        <w:t>National Development Plan II</w:t>
      </w:r>
      <w:r w:rsidR="00836D8E">
        <w:rPr>
          <w:rFonts w:ascii="Times New Roman" w:eastAsia="Times New Roman" w:hAnsi="Times New Roman" w:cs="Times New Roman"/>
          <w:color w:val="000000"/>
          <w:spacing w:val="-2"/>
          <w:sz w:val="24"/>
          <w:szCs w:val="24"/>
          <w:lang w:val="en-GB"/>
        </w:rPr>
        <w:t xml:space="preserve"> where WASH is prioritized.</w:t>
      </w:r>
    </w:p>
    <w:p w:rsidR="002A6EE4" w:rsidRDefault="00721240" w:rsidP="002A6EE4">
      <w:pPr>
        <w:jc w:val="both"/>
        <w:rPr>
          <w:rFonts w:ascii="Times New Roman" w:hAnsi="Times New Roman" w:cs="Times New Roman"/>
          <w:sz w:val="24"/>
          <w:szCs w:val="24"/>
        </w:rPr>
      </w:pPr>
      <w:r>
        <w:rPr>
          <w:rFonts w:ascii="Times New Roman" w:hAnsi="Times New Roman" w:cs="Times New Roman"/>
          <w:sz w:val="24"/>
          <w:szCs w:val="24"/>
        </w:rPr>
        <w:t>In addition, MoWR</w:t>
      </w:r>
      <w:r w:rsidR="00D3143B">
        <w:rPr>
          <w:rFonts w:ascii="Times New Roman" w:hAnsi="Times New Roman" w:cs="Times New Roman"/>
          <w:sz w:val="24"/>
          <w:szCs w:val="24"/>
        </w:rPr>
        <w:t xml:space="preserve"> have to think about ways</w:t>
      </w:r>
      <w:r w:rsidR="002A6EE4">
        <w:rPr>
          <w:rFonts w:ascii="Times New Roman" w:hAnsi="Times New Roman" w:cs="Times New Roman"/>
          <w:sz w:val="24"/>
          <w:szCs w:val="24"/>
        </w:rPr>
        <w:t xml:space="preserve"> to </w:t>
      </w:r>
      <w:r w:rsidR="004905C7">
        <w:rPr>
          <w:rFonts w:ascii="Times New Roman" w:hAnsi="Times New Roman" w:cs="Times New Roman"/>
          <w:sz w:val="24"/>
          <w:szCs w:val="24"/>
        </w:rPr>
        <w:t>attract</w:t>
      </w:r>
      <w:r w:rsidR="004E5C12">
        <w:rPr>
          <w:rFonts w:ascii="Times New Roman" w:hAnsi="Times New Roman" w:cs="Times New Roman"/>
          <w:sz w:val="24"/>
          <w:szCs w:val="24"/>
        </w:rPr>
        <w:t xml:space="preserve"> young graduates into the trade</w:t>
      </w:r>
      <w:r w:rsidR="004905C7">
        <w:rPr>
          <w:rFonts w:ascii="Times New Roman" w:hAnsi="Times New Roman" w:cs="Times New Roman"/>
          <w:sz w:val="24"/>
          <w:szCs w:val="24"/>
        </w:rPr>
        <w:t xml:space="preserve"> business.</w:t>
      </w:r>
      <w:r w:rsidR="002A6EE4">
        <w:rPr>
          <w:rFonts w:ascii="Times New Roman" w:hAnsi="Times New Roman" w:cs="Times New Roman"/>
          <w:sz w:val="24"/>
          <w:szCs w:val="24"/>
        </w:rPr>
        <w:t xml:space="preserve"> MoWR has a</w:t>
      </w:r>
      <w:r w:rsidR="003731F4">
        <w:rPr>
          <w:rFonts w:ascii="Times New Roman" w:hAnsi="Times New Roman" w:cs="Times New Roman"/>
          <w:sz w:val="24"/>
          <w:szCs w:val="24"/>
        </w:rPr>
        <w:t xml:space="preserve"> vocational training center</w:t>
      </w:r>
      <w:r w:rsidR="002A6EE4">
        <w:rPr>
          <w:rFonts w:ascii="Times New Roman" w:hAnsi="Times New Roman" w:cs="Times New Roman"/>
          <w:sz w:val="24"/>
          <w:szCs w:val="24"/>
        </w:rPr>
        <w:t xml:space="preserve"> in Hargeisa,</w:t>
      </w:r>
      <w:r w:rsidR="003731F4">
        <w:rPr>
          <w:rFonts w:ascii="Times New Roman" w:hAnsi="Times New Roman" w:cs="Times New Roman"/>
          <w:sz w:val="24"/>
          <w:szCs w:val="24"/>
        </w:rPr>
        <w:t xml:space="preserve"> the capital</w:t>
      </w:r>
      <w:r w:rsidR="00556358">
        <w:rPr>
          <w:rFonts w:ascii="Times New Roman" w:hAnsi="Times New Roman" w:cs="Times New Roman"/>
          <w:sz w:val="24"/>
          <w:szCs w:val="24"/>
        </w:rPr>
        <w:t>,</w:t>
      </w:r>
      <w:r w:rsidR="002A6EE4">
        <w:rPr>
          <w:rFonts w:ascii="Times New Roman" w:hAnsi="Times New Roman" w:cs="Times New Roman"/>
          <w:sz w:val="24"/>
          <w:szCs w:val="24"/>
        </w:rPr>
        <w:t xml:space="preserve"> and the aim is to produce professionals,</w:t>
      </w:r>
      <w:r w:rsidR="00556358">
        <w:rPr>
          <w:rFonts w:ascii="Times New Roman" w:hAnsi="Times New Roman" w:cs="Times New Roman"/>
          <w:sz w:val="24"/>
          <w:szCs w:val="24"/>
        </w:rPr>
        <w:t xml:space="preserve"> such as</w:t>
      </w:r>
      <w:r w:rsidR="004905C7">
        <w:rPr>
          <w:rFonts w:ascii="Times New Roman" w:hAnsi="Times New Roman" w:cs="Times New Roman"/>
          <w:sz w:val="24"/>
          <w:szCs w:val="24"/>
        </w:rPr>
        <w:t xml:space="preserve"> technicians</w:t>
      </w:r>
      <w:r w:rsidR="002A6EE4">
        <w:rPr>
          <w:rFonts w:ascii="Times New Roman" w:hAnsi="Times New Roman" w:cs="Times New Roman"/>
          <w:sz w:val="24"/>
          <w:szCs w:val="24"/>
        </w:rPr>
        <w:t xml:space="preserve"> and plumbers who are in a position to carry out the day to d</w:t>
      </w:r>
      <w:r w:rsidR="004905C7">
        <w:rPr>
          <w:rFonts w:ascii="Times New Roman" w:hAnsi="Times New Roman" w:cs="Times New Roman"/>
          <w:sz w:val="24"/>
          <w:szCs w:val="24"/>
        </w:rPr>
        <w:t>ay activities of the</w:t>
      </w:r>
      <w:r w:rsidR="002A6EE4">
        <w:rPr>
          <w:rFonts w:ascii="Times New Roman" w:hAnsi="Times New Roman" w:cs="Times New Roman"/>
          <w:sz w:val="24"/>
          <w:szCs w:val="24"/>
        </w:rPr>
        <w:t xml:space="preserve"> water points. </w:t>
      </w:r>
      <w:r w:rsidR="004905C7">
        <w:rPr>
          <w:rFonts w:ascii="Times New Roman" w:hAnsi="Times New Roman" w:cs="Times New Roman"/>
          <w:sz w:val="24"/>
          <w:szCs w:val="24"/>
        </w:rPr>
        <w:t>In the near future,</w:t>
      </w:r>
      <w:r w:rsidR="002A6EE4">
        <w:rPr>
          <w:rFonts w:ascii="Times New Roman" w:hAnsi="Times New Roman" w:cs="Times New Roman"/>
          <w:sz w:val="24"/>
          <w:szCs w:val="24"/>
        </w:rPr>
        <w:t xml:space="preserve"> MoWR is </w:t>
      </w:r>
      <w:r w:rsidR="000B2F2D">
        <w:rPr>
          <w:rFonts w:ascii="Times New Roman" w:hAnsi="Times New Roman" w:cs="Times New Roman"/>
          <w:sz w:val="24"/>
          <w:szCs w:val="24"/>
        </w:rPr>
        <w:t>planning</w:t>
      </w:r>
      <w:r w:rsidR="00556358">
        <w:rPr>
          <w:rFonts w:ascii="Times New Roman" w:hAnsi="Times New Roman" w:cs="Times New Roman"/>
          <w:sz w:val="24"/>
          <w:szCs w:val="24"/>
        </w:rPr>
        <w:t xml:space="preserve"> to build</w:t>
      </w:r>
      <w:r w:rsidR="002A6EE4">
        <w:rPr>
          <w:rFonts w:ascii="Times New Roman" w:hAnsi="Times New Roman" w:cs="Times New Roman"/>
          <w:sz w:val="24"/>
          <w:szCs w:val="24"/>
        </w:rPr>
        <w:t xml:space="preserve"> another vocational training center in Burao for the eastern regions.</w:t>
      </w:r>
    </w:p>
    <w:p w:rsidR="00CF368A" w:rsidRDefault="00CF368A" w:rsidP="002A6EE4">
      <w:pPr>
        <w:jc w:val="both"/>
        <w:rPr>
          <w:rFonts w:ascii="Times New Roman" w:hAnsi="Times New Roman" w:cs="Times New Roman"/>
          <w:sz w:val="24"/>
          <w:szCs w:val="24"/>
        </w:rPr>
      </w:pPr>
      <w:r>
        <w:rPr>
          <w:rFonts w:ascii="Times New Roman" w:hAnsi="Times New Roman" w:cs="Times New Roman"/>
          <w:sz w:val="24"/>
          <w:szCs w:val="24"/>
        </w:rPr>
        <w:t xml:space="preserve">MoWR Data Center utilizes new technology where one can click and find out the status of any borehole online. These include the general condition, the water salinity, GPS location, beneficiaries both human and livestock and the legal status, i.e., public or private. </w:t>
      </w:r>
    </w:p>
    <w:p w:rsidR="002A6EE4" w:rsidRDefault="000B2F2D" w:rsidP="002A6EE4">
      <w:pPr>
        <w:jc w:val="both"/>
        <w:rPr>
          <w:rFonts w:ascii="Times New Roman" w:hAnsi="Times New Roman" w:cs="Times New Roman"/>
          <w:sz w:val="24"/>
          <w:szCs w:val="24"/>
        </w:rPr>
      </w:pPr>
      <w:r>
        <w:rPr>
          <w:rFonts w:ascii="Times New Roman" w:hAnsi="Times New Roman" w:cs="Times New Roman"/>
          <w:sz w:val="24"/>
          <w:szCs w:val="24"/>
        </w:rPr>
        <w:t xml:space="preserve">Under the leadership of </w:t>
      </w:r>
      <w:r w:rsidR="004E5C12">
        <w:rPr>
          <w:rFonts w:ascii="Times New Roman" w:hAnsi="Times New Roman" w:cs="Times New Roman"/>
          <w:sz w:val="24"/>
          <w:szCs w:val="24"/>
        </w:rPr>
        <w:t>the newly appointed</w:t>
      </w:r>
      <w:r w:rsidR="002A6EE4">
        <w:rPr>
          <w:rFonts w:ascii="Times New Roman" w:hAnsi="Times New Roman" w:cs="Times New Roman"/>
          <w:sz w:val="24"/>
          <w:szCs w:val="24"/>
        </w:rPr>
        <w:t xml:space="preserve"> </w:t>
      </w:r>
      <w:r w:rsidR="002A6EE4" w:rsidRPr="00F75785">
        <w:rPr>
          <w:rFonts w:ascii="Times New Roman" w:hAnsi="Times New Roman" w:cs="Times New Roman"/>
          <w:b/>
          <w:sz w:val="24"/>
          <w:szCs w:val="24"/>
        </w:rPr>
        <w:t xml:space="preserve">Minister </w:t>
      </w:r>
      <w:r w:rsidR="004E5C12">
        <w:rPr>
          <w:rFonts w:ascii="Times New Roman" w:hAnsi="Times New Roman" w:cs="Times New Roman"/>
          <w:b/>
          <w:sz w:val="24"/>
          <w:szCs w:val="24"/>
        </w:rPr>
        <w:t>Hussein Abdi Boos</w:t>
      </w:r>
      <w:r w:rsidR="002A6EE4">
        <w:rPr>
          <w:rFonts w:ascii="Times New Roman" w:hAnsi="Times New Roman" w:cs="Times New Roman"/>
          <w:sz w:val="24"/>
          <w:szCs w:val="24"/>
        </w:rPr>
        <w:t>, MoWR is at the forefront of researching, fund raising, designing, monitoring and advocating for new water points</w:t>
      </w:r>
      <w:r w:rsidR="00556358">
        <w:rPr>
          <w:rFonts w:ascii="Times New Roman" w:hAnsi="Times New Roman" w:cs="Times New Roman"/>
          <w:sz w:val="24"/>
          <w:szCs w:val="24"/>
        </w:rPr>
        <w:t>,</w:t>
      </w:r>
      <w:r>
        <w:rPr>
          <w:rFonts w:ascii="Times New Roman" w:hAnsi="Times New Roman" w:cs="Times New Roman"/>
          <w:sz w:val="24"/>
          <w:szCs w:val="24"/>
        </w:rPr>
        <w:t xml:space="preserve"> which in effect will </w:t>
      </w:r>
      <w:r w:rsidR="00FE1163">
        <w:rPr>
          <w:rFonts w:ascii="Times New Roman" w:hAnsi="Times New Roman" w:cs="Times New Roman"/>
          <w:sz w:val="24"/>
          <w:szCs w:val="24"/>
        </w:rPr>
        <w:t>create opportunities for</w:t>
      </w:r>
      <w:r>
        <w:rPr>
          <w:rFonts w:ascii="Times New Roman" w:hAnsi="Times New Roman" w:cs="Times New Roman"/>
          <w:sz w:val="24"/>
          <w:szCs w:val="24"/>
        </w:rPr>
        <w:t xml:space="preserve"> </w:t>
      </w:r>
      <w:r w:rsidR="00FE1163">
        <w:rPr>
          <w:rFonts w:ascii="Times New Roman" w:hAnsi="Times New Roman" w:cs="Times New Roman"/>
          <w:sz w:val="24"/>
          <w:szCs w:val="24"/>
        </w:rPr>
        <w:t>the younger generation</w:t>
      </w:r>
      <w:r w:rsidR="002A6EE4">
        <w:rPr>
          <w:rFonts w:ascii="Times New Roman" w:hAnsi="Times New Roman" w:cs="Times New Roman"/>
          <w:sz w:val="24"/>
          <w:szCs w:val="24"/>
        </w:rPr>
        <w:t xml:space="preserve">. Senior engineers and upper management staff </w:t>
      </w:r>
      <w:r w:rsidR="000E43DC">
        <w:rPr>
          <w:rFonts w:ascii="Times New Roman" w:hAnsi="Times New Roman" w:cs="Times New Roman"/>
          <w:sz w:val="24"/>
          <w:szCs w:val="24"/>
        </w:rPr>
        <w:t xml:space="preserve">are at all times looking for innovative ways to advance </w:t>
      </w:r>
      <w:r w:rsidR="002A6EE4">
        <w:rPr>
          <w:rFonts w:ascii="Times New Roman" w:hAnsi="Times New Roman" w:cs="Times New Roman"/>
          <w:sz w:val="24"/>
          <w:szCs w:val="24"/>
        </w:rPr>
        <w:t xml:space="preserve">clean water for Somalilanders. </w:t>
      </w:r>
    </w:p>
    <w:p w:rsidR="000E43DC" w:rsidRDefault="002A6EE4" w:rsidP="000E43D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Finally, </w:t>
      </w:r>
      <w:r w:rsidR="00C6284A">
        <w:rPr>
          <w:rFonts w:ascii="Times New Roman" w:hAnsi="Times New Roman" w:cs="Times New Roman"/>
          <w:sz w:val="24"/>
          <w:szCs w:val="24"/>
        </w:rPr>
        <w:t>MoWR</w:t>
      </w:r>
      <w:r w:rsidR="00556358">
        <w:rPr>
          <w:rFonts w:ascii="Times New Roman" w:hAnsi="Times New Roman" w:cs="Times New Roman"/>
          <w:sz w:val="24"/>
          <w:szCs w:val="24"/>
        </w:rPr>
        <w:t xml:space="preserve"> </w:t>
      </w:r>
      <w:r w:rsidR="004C1BF2">
        <w:rPr>
          <w:rFonts w:ascii="Times New Roman" w:hAnsi="Times New Roman" w:cs="Times New Roman"/>
          <w:sz w:val="24"/>
          <w:szCs w:val="24"/>
        </w:rPr>
        <w:t>welcomes</w:t>
      </w:r>
      <w:r>
        <w:rPr>
          <w:rFonts w:ascii="Times New Roman" w:hAnsi="Times New Roman" w:cs="Times New Roman"/>
          <w:sz w:val="24"/>
          <w:szCs w:val="24"/>
        </w:rPr>
        <w:t xml:space="preserve"> </w:t>
      </w:r>
      <w:r w:rsidR="00556358">
        <w:rPr>
          <w:rFonts w:ascii="Times New Roman" w:hAnsi="Times New Roman" w:cs="Times New Roman"/>
          <w:sz w:val="24"/>
          <w:szCs w:val="24"/>
        </w:rPr>
        <w:t xml:space="preserve">that </w:t>
      </w:r>
      <w:r w:rsidR="00BF40CB">
        <w:rPr>
          <w:rFonts w:ascii="Times New Roman" w:hAnsi="Times New Roman" w:cs="Times New Roman"/>
          <w:sz w:val="24"/>
          <w:szCs w:val="24"/>
        </w:rPr>
        <w:t>you have</w:t>
      </w:r>
      <w:r>
        <w:rPr>
          <w:rFonts w:ascii="Times New Roman" w:hAnsi="Times New Roman" w:cs="Times New Roman"/>
          <w:sz w:val="24"/>
          <w:szCs w:val="24"/>
        </w:rPr>
        <w:t xml:space="preserve"> </w:t>
      </w:r>
      <w:r w:rsidR="004C1BF2">
        <w:rPr>
          <w:rFonts w:ascii="Times New Roman" w:hAnsi="Times New Roman" w:cs="Times New Roman"/>
          <w:sz w:val="24"/>
          <w:szCs w:val="24"/>
        </w:rPr>
        <w:t xml:space="preserve">acknowledged &amp; </w:t>
      </w:r>
      <w:r w:rsidR="002A479B">
        <w:rPr>
          <w:rFonts w:ascii="Times New Roman" w:hAnsi="Times New Roman" w:cs="Times New Roman"/>
          <w:sz w:val="24"/>
          <w:szCs w:val="24"/>
        </w:rPr>
        <w:t>commemorated WWD</w:t>
      </w:r>
      <w:r w:rsidR="004C1BF2">
        <w:rPr>
          <w:rFonts w:ascii="Times New Roman" w:hAnsi="Times New Roman" w:cs="Times New Roman"/>
          <w:sz w:val="24"/>
          <w:szCs w:val="24"/>
        </w:rPr>
        <w:t xml:space="preserve"> 2017 </w:t>
      </w:r>
      <w:r w:rsidR="002A479B">
        <w:rPr>
          <w:rFonts w:ascii="Times New Roman" w:hAnsi="Times New Roman" w:cs="Times New Roman"/>
          <w:sz w:val="24"/>
          <w:szCs w:val="24"/>
        </w:rPr>
        <w:t>and the</w:t>
      </w:r>
      <w:r>
        <w:rPr>
          <w:rFonts w:ascii="Times New Roman" w:hAnsi="Times New Roman" w:cs="Times New Roman"/>
          <w:sz w:val="24"/>
          <w:szCs w:val="24"/>
        </w:rPr>
        <w:t xml:space="preserve"> Director General, Dr. A/risak Jama Nour is glad to welc</w:t>
      </w:r>
      <w:r w:rsidR="00FE7B25">
        <w:rPr>
          <w:rFonts w:ascii="Times New Roman" w:hAnsi="Times New Roman" w:cs="Times New Roman"/>
          <w:sz w:val="24"/>
          <w:szCs w:val="24"/>
        </w:rPr>
        <w:t>ome you on World Water Day 2017.</w:t>
      </w:r>
    </w:p>
    <w:p w:rsidR="000E43DC" w:rsidRDefault="00B358CF" w:rsidP="000E43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Faisal Hashi</w:t>
      </w:r>
    </w:p>
    <w:p w:rsidR="002F349B" w:rsidRDefault="002F349B" w:rsidP="000E43DC">
      <w:pPr>
        <w:spacing w:after="0" w:line="240" w:lineRule="auto"/>
        <w:jc w:val="both"/>
        <w:rPr>
          <w:rFonts w:ascii="Times New Roman" w:hAnsi="Times New Roman" w:cs="Times New Roman"/>
          <w:sz w:val="24"/>
          <w:szCs w:val="24"/>
        </w:rPr>
      </w:pPr>
      <w:r w:rsidRPr="002F349B">
        <w:rPr>
          <w:rFonts w:ascii="Times New Roman" w:hAnsi="Times New Roman" w:cs="Times New Roman"/>
          <w:sz w:val="24"/>
          <w:szCs w:val="24"/>
        </w:rPr>
        <w:t>Consultant</w:t>
      </w:r>
    </w:p>
    <w:p w:rsidR="000E43DC" w:rsidRDefault="002F349B" w:rsidP="000E43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Ministry</w:t>
      </w:r>
      <w:r w:rsidR="00B358CF">
        <w:rPr>
          <w:rFonts w:ascii="Times New Roman" w:hAnsi="Times New Roman" w:cs="Times New Roman"/>
          <w:sz w:val="24"/>
          <w:szCs w:val="24"/>
        </w:rPr>
        <w:t xml:space="preserve"> of Water Resources</w:t>
      </w:r>
    </w:p>
    <w:p w:rsidR="002A6EE4" w:rsidRPr="000E43DC" w:rsidRDefault="002A6EE4" w:rsidP="000E43DC">
      <w:pPr>
        <w:spacing w:after="0"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Email: </w:t>
      </w:r>
      <w:hyperlink r:id="rId7" w:history="1">
        <w:r w:rsidR="002F349B" w:rsidRPr="00D10AB4">
          <w:rPr>
            <w:rStyle w:val="Hyperlink"/>
            <w:rFonts w:ascii="Times New Roman" w:hAnsi="Times New Roman" w:cs="Times New Roman"/>
            <w:sz w:val="24"/>
            <w:szCs w:val="24"/>
          </w:rPr>
          <w:t>Hashi44@hotmail.com</w:t>
        </w:r>
      </w:hyperlink>
    </w:p>
    <w:p w:rsidR="00CE1F54" w:rsidRDefault="00CE1F54" w:rsidP="000E43DC">
      <w:pPr>
        <w:spacing w:after="0" w:line="240" w:lineRule="auto"/>
        <w:jc w:val="both"/>
        <w:rPr>
          <w:rFonts w:ascii="Times New Roman" w:hAnsi="Times New Roman" w:cs="Times New Roman"/>
          <w:sz w:val="24"/>
          <w:szCs w:val="24"/>
        </w:rPr>
      </w:pPr>
    </w:p>
    <w:p w:rsidR="002F349B" w:rsidRDefault="002F349B" w:rsidP="000E43DC">
      <w:pPr>
        <w:spacing w:after="0" w:line="240" w:lineRule="auto"/>
        <w:jc w:val="both"/>
        <w:rPr>
          <w:rFonts w:ascii="Times New Roman" w:hAnsi="Times New Roman" w:cs="Times New Roman"/>
          <w:sz w:val="24"/>
          <w:szCs w:val="24"/>
        </w:rPr>
      </w:pPr>
    </w:p>
    <w:p w:rsidR="00CE261B" w:rsidRPr="00E26AC3" w:rsidRDefault="00CE261B" w:rsidP="000E43DC">
      <w:pPr>
        <w:spacing w:after="0" w:line="240" w:lineRule="auto"/>
        <w:jc w:val="both"/>
        <w:rPr>
          <w:rFonts w:ascii="Times New Roman" w:hAnsi="Times New Roman" w:cs="Times New Roman"/>
          <w:sz w:val="24"/>
          <w:szCs w:val="24"/>
        </w:rPr>
      </w:pPr>
    </w:p>
    <w:p w:rsidR="005356C8" w:rsidRDefault="005356C8" w:rsidP="000E43DC">
      <w:pPr>
        <w:spacing w:line="240" w:lineRule="auto"/>
      </w:pPr>
    </w:p>
    <w:sectPr w:rsidR="005356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395" w:rsidRDefault="008D4395" w:rsidP="000E43DC">
      <w:pPr>
        <w:spacing w:after="0" w:line="240" w:lineRule="auto"/>
      </w:pPr>
      <w:r>
        <w:separator/>
      </w:r>
    </w:p>
  </w:endnote>
  <w:endnote w:type="continuationSeparator" w:id="0">
    <w:p w:rsidR="008D4395" w:rsidRDefault="008D4395" w:rsidP="000E4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395" w:rsidRDefault="008D4395" w:rsidP="000E43DC">
      <w:pPr>
        <w:spacing w:after="0" w:line="240" w:lineRule="auto"/>
      </w:pPr>
      <w:r>
        <w:separator/>
      </w:r>
    </w:p>
  </w:footnote>
  <w:footnote w:type="continuationSeparator" w:id="0">
    <w:p w:rsidR="008D4395" w:rsidRDefault="008D4395" w:rsidP="000E43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EE4"/>
    <w:rsid w:val="000322E0"/>
    <w:rsid w:val="00042088"/>
    <w:rsid w:val="0004452D"/>
    <w:rsid w:val="0006776C"/>
    <w:rsid w:val="00080722"/>
    <w:rsid w:val="000B2F2D"/>
    <w:rsid w:val="000C721B"/>
    <w:rsid w:val="000E43DC"/>
    <w:rsid w:val="00114D3C"/>
    <w:rsid w:val="00123568"/>
    <w:rsid w:val="00157367"/>
    <w:rsid w:val="00180C50"/>
    <w:rsid w:val="00193F47"/>
    <w:rsid w:val="001B00B4"/>
    <w:rsid w:val="001C05C0"/>
    <w:rsid w:val="001D649A"/>
    <w:rsid w:val="002079FE"/>
    <w:rsid w:val="00236E16"/>
    <w:rsid w:val="00245A1D"/>
    <w:rsid w:val="0025497F"/>
    <w:rsid w:val="0028222E"/>
    <w:rsid w:val="002A479B"/>
    <w:rsid w:val="002A6EE4"/>
    <w:rsid w:val="002F349B"/>
    <w:rsid w:val="003055D5"/>
    <w:rsid w:val="00313420"/>
    <w:rsid w:val="00324E78"/>
    <w:rsid w:val="0034335B"/>
    <w:rsid w:val="003660EB"/>
    <w:rsid w:val="00371E93"/>
    <w:rsid w:val="003731F4"/>
    <w:rsid w:val="003B1FDA"/>
    <w:rsid w:val="003C530B"/>
    <w:rsid w:val="003D10B0"/>
    <w:rsid w:val="003F6C7C"/>
    <w:rsid w:val="00401AD1"/>
    <w:rsid w:val="00413431"/>
    <w:rsid w:val="0044051F"/>
    <w:rsid w:val="00442BF1"/>
    <w:rsid w:val="00465525"/>
    <w:rsid w:val="00465EAF"/>
    <w:rsid w:val="004905C7"/>
    <w:rsid w:val="004A43B7"/>
    <w:rsid w:val="004B73CF"/>
    <w:rsid w:val="004C1BF2"/>
    <w:rsid w:val="004E261C"/>
    <w:rsid w:val="004E5C12"/>
    <w:rsid w:val="0050034C"/>
    <w:rsid w:val="005029DF"/>
    <w:rsid w:val="00526B85"/>
    <w:rsid w:val="005356C8"/>
    <w:rsid w:val="00556358"/>
    <w:rsid w:val="00567CE8"/>
    <w:rsid w:val="0057029B"/>
    <w:rsid w:val="005737D4"/>
    <w:rsid w:val="00576237"/>
    <w:rsid w:val="005B1032"/>
    <w:rsid w:val="005D443C"/>
    <w:rsid w:val="005D4A29"/>
    <w:rsid w:val="005F6DF6"/>
    <w:rsid w:val="00603049"/>
    <w:rsid w:val="00657A9B"/>
    <w:rsid w:val="00664F8E"/>
    <w:rsid w:val="00673E32"/>
    <w:rsid w:val="00696A23"/>
    <w:rsid w:val="006E52BC"/>
    <w:rsid w:val="006E680C"/>
    <w:rsid w:val="00721240"/>
    <w:rsid w:val="007B6C67"/>
    <w:rsid w:val="007F129E"/>
    <w:rsid w:val="008074C0"/>
    <w:rsid w:val="00822B7B"/>
    <w:rsid w:val="008267D9"/>
    <w:rsid w:val="00836D8E"/>
    <w:rsid w:val="00875E56"/>
    <w:rsid w:val="008B74E3"/>
    <w:rsid w:val="008D4395"/>
    <w:rsid w:val="008E1284"/>
    <w:rsid w:val="008E1FAD"/>
    <w:rsid w:val="008F2EBC"/>
    <w:rsid w:val="008F6D41"/>
    <w:rsid w:val="00930BAA"/>
    <w:rsid w:val="00984474"/>
    <w:rsid w:val="009A7034"/>
    <w:rsid w:val="00A35722"/>
    <w:rsid w:val="00A436D4"/>
    <w:rsid w:val="00A60B72"/>
    <w:rsid w:val="00A71009"/>
    <w:rsid w:val="00A9286A"/>
    <w:rsid w:val="00B358CF"/>
    <w:rsid w:val="00B44C72"/>
    <w:rsid w:val="00B71201"/>
    <w:rsid w:val="00B74AA6"/>
    <w:rsid w:val="00B75CFD"/>
    <w:rsid w:val="00BF07BF"/>
    <w:rsid w:val="00BF40CB"/>
    <w:rsid w:val="00C3424A"/>
    <w:rsid w:val="00C60202"/>
    <w:rsid w:val="00C6284A"/>
    <w:rsid w:val="00CB1D6C"/>
    <w:rsid w:val="00CB37C4"/>
    <w:rsid w:val="00CC54CC"/>
    <w:rsid w:val="00CE1F54"/>
    <w:rsid w:val="00CE261B"/>
    <w:rsid w:val="00CF368A"/>
    <w:rsid w:val="00CF388D"/>
    <w:rsid w:val="00D3143B"/>
    <w:rsid w:val="00D3663F"/>
    <w:rsid w:val="00D57C70"/>
    <w:rsid w:val="00D7034D"/>
    <w:rsid w:val="00D7513C"/>
    <w:rsid w:val="00D8750F"/>
    <w:rsid w:val="00D958F7"/>
    <w:rsid w:val="00DB1647"/>
    <w:rsid w:val="00E22E54"/>
    <w:rsid w:val="00E33A3D"/>
    <w:rsid w:val="00E57FB3"/>
    <w:rsid w:val="00E775B8"/>
    <w:rsid w:val="00F13040"/>
    <w:rsid w:val="00F2711A"/>
    <w:rsid w:val="00F973EE"/>
    <w:rsid w:val="00FB1641"/>
    <w:rsid w:val="00FD3FE5"/>
    <w:rsid w:val="00FE1163"/>
    <w:rsid w:val="00FE7B2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55615C-046A-468B-BF78-27435552D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E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349B"/>
    <w:rPr>
      <w:color w:val="0563C1" w:themeColor="hyperlink"/>
      <w:u w:val="single"/>
    </w:rPr>
  </w:style>
  <w:style w:type="table" w:styleId="TableGrid">
    <w:name w:val="Table Grid"/>
    <w:basedOn w:val="TableNormal"/>
    <w:uiPriority w:val="39"/>
    <w:rsid w:val="004A43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E4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3DC"/>
  </w:style>
  <w:style w:type="paragraph" w:styleId="Footer">
    <w:name w:val="footer"/>
    <w:basedOn w:val="Normal"/>
    <w:link w:val="FooterChar"/>
    <w:uiPriority w:val="99"/>
    <w:unhideWhenUsed/>
    <w:rsid w:val="000E4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Hashi44@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3</Pages>
  <Words>774</Words>
  <Characters>4219</Characters>
  <Application>Microsoft Office Word</Application>
  <DocSecurity>0</DocSecurity>
  <Lines>68</Lines>
  <Paragraphs>13</Paragraphs>
  <ScaleCrop>false</ScaleCrop>
  <HeadingPairs>
    <vt:vector size="2" baseType="variant">
      <vt:variant>
        <vt:lpstr>Title</vt:lpstr>
      </vt:variant>
      <vt:variant>
        <vt:i4>1</vt:i4>
      </vt:variant>
    </vt:vector>
  </HeadingPairs>
  <TitlesOfParts>
    <vt:vector size="1" baseType="lpstr">
      <vt:lpstr/>
    </vt:vector>
  </TitlesOfParts>
  <Company>Richmond Public Library</Company>
  <LinksUpToDate>false</LinksUpToDate>
  <CharactersWithSpaces>4980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HASHI</dc:creator>
  <cp:lastModifiedBy>FAISAL HASHI</cp:lastModifiedBy>
  <cp:revision>225</cp:revision>
  <dcterms:created xsi:type="dcterms:W3CDTF">2017-03-22T20:10:00Z</dcterms:created>
  <dcterms:modified xsi:type="dcterms:W3CDTF">2017-03-23T19:48:00Z</dcterms:modified>
</cp:coreProperties>
</file>