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16780" w14:textId="46FBA7CE" w:rsidR="00826CEE" w:rsidRDefault="00C9468D" w:rsidP="00901BA8">
      <w:pPr>
        <w:spacing w:after="0"/>
        <w:rPr>
          <w:rFonts w:asciiTheme="minorHAnsi" w:eastAsia="Times New Roman" w:hAnsiTheme="minorHAnsi" w:cstheme="minorHAnsi"/>
          <w:bCs w:val="0"/>
          <w:caps w:val="0"/>
          <w:color w:val="454545"/>
          <w:kern w:val="0"/>
          <w:sz w:val="24"/>
          <w:szCs w:val="24"/>
          <w:lang w:eastAsia="it-IT"/>
        </w:rPr>
      </w:pPr>
      <w:bookmarkStart w:id="0" w:name="_GoBack"/>
      <w:bookmarkEnd w:id="0"/>
      <w:r w:rsidRPr="000D0998">
        <w:rPr>
          <w:rFonts w:ascii="Calibri" w:hAnsi="Calibri"/>
          <w:noProof/>
          <w:lang w:val="en-US"/>
        </w:rPr>
        <w:drawing>
          <wp:inline distT="0" distB="0" distL="0" distR="0" wp14:anchorId="545B1012" wp14:editId="4484745B">
            <wp:extent cx="894081" cy="1167131"/>
            <wp:effectExtent l="0" t="0" r="0" b="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image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081" cy="11671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Theme="minorHAnsi" w:eastAsia="Times New Roman" w:hAnsiTheme="minorHAnsi" w:cstheme="minorHAnsi"/>
          <w:bCs w:val="0"/>
          <w:caps w:val="0"/>
          <w:color w:val="454545"/>
          <w:kern w:val="0"/>
          <w:sz w:val="24"/>
          <w:szCs w:val="24"/>
          <w:lang w:eastAsia="it-IT"/>
        </w:rPr>
        <w:tab/>
      </w:r>
      <w:r>
        <w:rPr>
          <w:rFonts w:asciiTheme="minorHAnsi" w:eastAsia="Times New Roman" w:hAnsiTheme="minorHAnsi" w:cstheme="minorHAnsi"/>
          <w:bCs w:val="0"/>
          <w:caps w:val="0"/>
          <w:color w:val="454545"/>
          <w:kern w:val="0"/>
          <w:sz w:val="24"/>
          <w:szCs w:val="24"/>
          <w:lang w:eastAsia="it-IT"/>
        </w:rPr>
        <w:tab/>
      </w:r>
      <w:r w:rsidR="00D91A9D">
        <w:rPr>
          <w:rFonts w:asciiTheme="minorHAnsi" w:eastAsia="Times New Roman" w:hAnsiTheme="minorHAnsi" w:cstheme="minorHAnsi"/>
          <w:bCs w:val="0"/>
          <w:caps w:val="0"/>
          <w:color w:val="454545"/>
          <w:kern w:val="0"/>
          <w:sz w:val="24"/>
          <w:szCs w:val="24"/>
          <w:lang w:eastAsia="it-IT"/>
        </w:rPr>
        <w:t>IAH-Italy</w:t>
      </w:r>
      <w:r w:rsidR="00605B08" w:rsidRPr="00605B08">
        <w:rPr>
          <w:rFonts w:asciiTheme="minorHAnsi" w:eastAsia="Times New Roman" w:hAnsiTheme="minorHAnsi" w:cstheme="minorHAnsi"/>
          <w:bCs w:val="0"/>
          <w:caps w:val="0"/>
          <w:color w:val="454545"/>
          <w:kern w:val="0"/>
          <w:sz w:val="24"/>
          <w:szCs w:val="24"/>
          <w:lang w:eastAsia="it-IT"/>
        </w:rPr>
        <w:t xml:space="preserve"> Press Release July</w:t>
      </w:r>
      <w:r w:rsidR="00605B08">
        <w:rPr>
          <w:rFonts w:asciiTheme="minorHAnsi" w:eastAsia="Times New Roman" w:hAnsiTheme="minorHAnsi" w:cstheme="minorHAnsi"/>
          <w:bCs w:val="0"/>
          <w:caps w:val="0"/>
          <w:color w:val="454545"/>
          <w:kern w:val="0"/>
          <w:sz w:val="24"/>
          <w:szCs w:val="24"/>
          <w:lang w:eastAsia="it-IT"/>
        </w:rPr>
        <w:t xml:space="preserve"> 27,</w:t>
      </w:r>
      <w:r w:rsidR="00605B08" w:rsidRPr="00605B08">
        <w:rPr>
          <w:rFonts w:asciiTheme="minorHAnsi" w:eastAsia="Times New Roman" w:hAnsiTheme="minorHAnsi" w:cstheme="minorHAnsi"/>
          <w:bCs w:val="0"/>
          <w:caps w:val="0"/>
          <w:color w:val="454545"/>
          <w:kern w:val="0"/>
          <w:sz w:val="24"/>
          <w:szCs w:val="24"/>
          <w:lang w:eastAsia="it-IT"/>
        </w:rPr>
        <w:t xml:space="preserve"> 2017</w:t>
      </w:r>
    </w:p>
    <w:p w14:paraId="30DC4050" w14:textId="77777777" w:rsidR="00826CEE" w:rsidRPr="00826CEE" w:rsidRDefault="00826CEE" w:rsidP="00901BA8">
      <w:pPr>
        <w:spacing w:after="0"/>
        <w:rPr>
          <w:rFonts w:asciiTheme="minorHAnsi" w:eastAsia="Times New Roman" w:hAnsiTheme="minorHAnsi" w:cstheme="minorHAnsi"/>
          <w:bCs w:val="0"/>
          <w:caps w:val="0"/>
          <w:color w:val="454545"/>
          <w:kern w:val="0"/>
          <w:sz w:val="24"/>
          <w:szCs w:val="24"/>
          <w:lang w:eastAsia="it-IT"/>
        </w:rPr>
      </w:pPr>
    </w:p>
    <w:p w14:paraId="0C9C1A5A" w14:textId="77777777" w:rsidR="00826CEE" w:rsidRDefault="00605B08" w:rsidP="00901BA8">
      <w:pPr>
        <w:spacing w:after="0"/>
        <w:rPr>
          <w:rFonts w:asciiTheme="minorHAnsi" w:eastAsia="Times New Roman" w:hAnsiTheme="minorHAnsi" w:cstheme="minorHAnsi"/>
          <w:b w:val="0"/>
          <w:bCs w:val="0"/>
          <w:caps w:val="0"/>
          <w:color w:val="454545"/>
          <w:kern w:val="0"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b w:val="0"/>
          <w:bCs w:val="0"/>
          <w:caps w:val="0"/>
          <w:color w:val="454545"/>
          <w:kern w:val="0"/>
          <w:sz w:val="24"/>
          <w:szCs w:val="24"/>
          <w:lang w:eastAsia="it-IT"/>
        </w:rPr>
        <w:t xml:space="preserve">AQUIFERS: THE NATURAL RESPONSE TO THE HYDRIC EMERGENCY </w:t>
      </w:r>
    </w:p>
    <w:p w14:paraId="6504565D" w14:textId="77777777" w:rsidR="00605B08" w:rsidRDefault="00605B08" w:rsidP="00901BA8">
      <w:pPr>
        <w:spacing w:after="0"/>
        <w:rPr>
          <w:rFonts w:asciiTheme="minorHAnsi" w:eastAsia="Times New Roman" w:hAnsiTheme="minorHAnsi" w:cstheme="minorHAnsi"/>
          <w:b w:val="0"/>
          <w:bCs w:val="0"/>
          <w:caps w:val="0"/>
          <w:color w:val="454545"/>
          <w:kern w:val="0"/>
          <w:sz w:val="24"/>
          <w:szCs w:val="24"/>
          <w:lang w:eastAsia="it-IT"/>
        </w:rPr>
      </w:pPr>
    </w:p>
    <w:p w14:paraId="72720DB1" w14:textId="77777777" w:rsidR="00605B08" w:rsidRPr="00605B08" w:rsidRDefault="00605B08" w:rsidP="00605B08">
      <w:pPr>
        <w:spacing w:after="0"/>
        <w:jc w:val="both"/>
        <w:rPr>
          <w:rFonts w:asciiTheme="minorHAnsi" w:eastAsia="Times New Roman" w:hAnsiTheme="minorHAnsi" w:cstheme="minorHAnsi"/>
          <w:b w:val="0"/>
          <w:bCs w:val="0"/>
          <w:caps w:val="0"/>
          <w:color w:val="454545"/>
          <w:kern w:val="0"/>
          <w:sz w:val="24"/>
          <w:szCs w:val="24"/>
          <w:lang w:val="en-GB" w:eastAsia="it-IT"/>
        </w:rPr>
      </w:pPr>
      <w:r w:rsidRPr="00605B08">
        <w:rPr>
          <w:rFonts w:asciiTheme="minorHAnsi" w:eastAsia="Times New Roman" w:hAnsiTheme="minorHAnsi" w:cstheme="minorHAnsi"/>
          <w:b w:val="0"/>
          <w:bCs w:val="0"/>
          <w:caps w:val="0"/>
          <w:color w:val="454545"/>
          <w:kern w:val="0"/>
          <w:sz w:val="24"/>
          <w:szCs w:val="24"/>
          <w:lang w:val="en-GB" w:eastAsia="it-IT"/>
        </w:rPr>
        <w:t xml:space="preserve">In this national water emergency period, it is fundamental to </w:t>
      </w:r>
      <w:r>
        <w:rPr>
          <w:rFonts w:asciiTheme="minorHAnsi" w:eastAsia="Times New Roman" w:hAnsiTheme="minorHAnsi" w:cstheme="minorHAnsi"/>
          <w:b w:val="0"/>
          <w:bCs w:val="0"/>
          <w:caps w:val="0"/>
          <w:color w:val="454545"/>
          <w:kern w:val="0"/>
          <w:sz w:val="24"/>
          <w:szCs w:val="24"/>
          <w:lang w:val="en-GB" w:eastAsia="it-IT"/>
        </w:rPr>
        <w:t>point</w:t>
      </w:r>
      <w:r w:rsidRPr="00605B08">
        <w:rPr>
          <w:rFonts w:asciiTheme="minorHAnsi" w:eastAsia="Times New Roman" w:hAnsiTheme="minorHAnsi" w:cstheme="minorHAnsi"/>
          <w:b w:val="0"/>
          <w:bCs w:val="0"/>
          <w:caps w:val="0"/>
          <w:color w:val="454545"/>
          <w:kern w:val="0"/>
          <w:sz w:val="24"/>
          <w:szCs w:val="24"/>
          <w:lang w:val="en-GB" w:eastAsia="it-IT"/>
        </w:rPr>
        <w:t xml:space="preserve"> out that the largest water resource in the Italian territory consists of groundwater that guarantees 85% of the water demand (48% by wells and 37% by springs), </w:t>
      </w:r>
      <w:r>
        <w:rPr>
          <w:rFonts w:asciiTheme="minorHAnsi" w:eastAsia="Times New Roman" w:hAnsiTheme="minorHAnsi" w:cstheme="minorHAnsi"/>
          <w:b w:val="0"/>
          <w:bCs w:val="0"/>
          <w:caps w:val="0"/>
          <w:color w:val="454545"/>
          <w:kern w:val="0"/>
          <w:sz w:val="24"/>
          <w:szCs w:val="24"/>
          <w:lang w:val="en-GB" w:eastAsia="it-IT"/>
        </w:rPr>
        <w:t xml:space="preserve">which also significantly covers both the agricultural and industrial needs. </w:t>
      </w:r>
    </w:p>
    <w:p w14:paraId="15A52AB8" w14:textId="0C2E7F73" w:rsidR="00605B08" w:rsidRPr="00605B08" w:rsidRDefault="00605B08" w:rsidP="00BD531E">
      <w:pPr>
        <w:spacing w:after="0"/>
        <w:jc w:val="both"/>
        <w:rPr>
          <w:rFonts w:asciiTheme="minorHAnsi" w:eastAsia="Times New Roman" w:hAnsiTheme="minorHAnsi" w:cstheme="minorHAnsi"/>
          <w:b w:val="0"/>
          <w:bCs w:val="0"/>
          <w:caps w:val="0"/>
          <w:color w:val="454545"/>
          <w:kern w:val="0"/>
          <w:sz w:val="24"/>
          <w:szCs w:val="24"/>
          <w:lang w:val="en-GB" w:eastAsia="it-IT"/>
        </w:rPr>
      </w:pPr>
      <w:r w:rsidRPr="00605B08">
        <w:rPr>
          <w:rFonts w:asciiTheme="minorHAnsi" w:eastAsia="Times New Roman" w:hAnsiTheme="minorHAnsi" w:cstheme="minorHAnsi"/>
          <w:b w:val="0"/>
          <w:bCs w:val="0"/>
          <w:caps w:val="0"/>
          <w:color w:val="454545"/>
          <w:kern w:val="0"/>
          <w:sz w:val="24"/>
          <w:szCs w:val="24"/>
          <w:lang w:val="en-GB" w:eastAsia="it-IT"/>
        </w:rPr>
        <w:t xml:space="preserve">Despite the decline in rainfall, the national </w:t>
      </w:r>
      <w:r w:rsidR="00BD531E">
        <w:rPr>
          <w:rFonts w:asciiTheme="minorHAnsi" w:eastAsia="Times New Roman" w:hAnsiTheme="minorHAnsi" w:cstheme="minorHAnsi"/>
          <w:b w:val="0"/>
          <w:bCs w:val="0"/>
          <w:caps w:val="0"/>
          <w:color w:val="454545"/>
          <w:kern w:val="0"/>
          <w:sz w:val="24"/>
          <w:szCs w:val="24"/>
          <w:lang w:val="en-GB" w:eastAsia="it-IT"/>
        </w:rPr>
        <w:t>ground</w:t>
      </w:r>
      <w:r w:rsidRPr="00605B08">
        <w:rPr>
          <w:rFonts w:asciiTheme="minorHAnsi" w:eastAsia="Times New Roman" w:hAnsiTheme="minorHAnsi" w:cstheme="minorHAnsi"/>
          <w:b w:val="0"/>
          <w:bCs w:val="0"/>
          <w:caps w:val="0"/>
          <w:color w:val="454545"/>
          <w:kern w:val="0"/>
          <w:sz w:val="24"/>
          <w:szCs w:val="24"/>
          <w:lang w:val="en-GB" w:eastAsia="it-IT"/>
        </w:rPr>
        <w:t xml:space="preserve">water resource is annually renewed, for about 50 billion cubic meters, </w:t>
      </w:r>
      <w:r w:rsidR="00A10F99">
        <w:rPr>
          <w:rFonts w:asciiTheme="minorHAnsi" w:eastAsia="Times New Roman" w:hAnsiTheme="minorHAnsi" w:cstheme="minorHAnsi"/>
          <w:b w:val="0"/>
          <w:bCs w:val="0"/>
          <w:caps w:val="0"/>
          <w:color w:val="454545"/>
          <w:kern w:val="0"/>
          <w:sz w:val="24"/>
          <w:szCs w:val="24"/>
          <w:lang w:val="en-GB" w:eastAsia="it-IT"/>
        </w:rPr>
        <w:t>i.e.</w:t>
      </w:r>
      <w:r w:rsidRPr="00605B08">
        <w:rPr>
          <w:rFonts w:asciiTheme="minorHAnsi" w:eastAsia="Times New Roman" w:hAnsiTheme="minorHAnsi" w:cstheme="minorHAnsi"/>
          <w:b w:val="0"/>
          <w:bCs w:val="0"/>
          <w:caps w:val="0"/>
          <w:color w:val="454545"/>
          <w:kern w:val="0"/>
          <w:sz w:val="24"/>
          <w:szCs w:val="24"/>
          <w:lang w:val="en-GB" w:eastAsia="it-IT"/>
        </w:rPr>
        <w:t xml:space="preserve"> 10 times more than the total amount of water </w:t>
      </w:r>
      <w:r w:rsidR="00A10F99">
        <w:rPr>
          <w:rFonts w:asciiTheme="minorHAnsi" w:eastAsia="Times New Roman" w:hAnsiTheme="minorHAnsi" w:cstheme="minorHAnsi"/>
          <w:b w:val="0"/>
          <w:bCs w:val="0"/>
          <w:caps w:val="0"/>
          <w:color w:val="454545"/>
          <w:kern w:val="0"/>
          <w:sz w:val="24"/>
          <w:szCs w:val="24"/>
          <w:lang w:val="en-GB" w:eastAsia="it-IT"/>
        </w:rPr>
        <w:t>stored</w:t>
      </w:r>
      <w:r w:rsidRPr="00605B08">
        <w:rPr>
          <w:rFonts w:asciiTheme="minorHAnsi" w:eastAsia="Times New Roman" w:hAnsiTheme="minorHAnsi" w:cstheme="minorHAnsi"/>
          <w:b w:val="0"/>
          <w:bCs w:val="0"/>
          <w:caps w:val="0"/>
          <w:color w:val="454545"/>
          <w:kern w:val="0"/>
          <w:sz w:val="24"/>
          <w:szCs w:val="24"/>
          <w:lang w:val="en-GB" w:eastAsia="it-IT"/>
        </w:rPr>
        <w:t xml:space="preserve"> in</w:t>
      </w:r>
      <w:r w:rsidR="00A10F99">
        <w:rPr>
          <w:rFonts w:asciiTheme="minorHAnsi" w:eastAsia="Times New Roman" w:hAnsiTheme="minorHAnsi" w:cstheme="minorHAnsi"/>
          <w:b w:val="0"/>
          <w:bCs w:val="0"/>
          <w:caps w:val="0"/>
          <w:color w:val="454545"/>
          <w:kern w:val="0"/>
          <w:sz w:val="24"/>
          <w:szCs w:val="24"/>
          <w:lang w:val="en-GB" w:eastAsia="it-IT"/>
        </w:rPr>
        <w:t xml:space="preserve"> the </w:t>
      </w:r>
      <w:r w:rsidRPr="00605B08">
        <w:rPr>
          <w:rFonts w:asciiTheme="minorHAnsi" w:eastAsia="Times New Roman" w:hAnsiTheme="minorHAnsi" w:cstheme="minorHAnsi"/>
          <w:b w:val="0"/>
          <w:bCs w:val="0"/>
          <w:caps w:val="0"/>
          <w:color w:val="454545"/>
          <w:kern w:val="0"/>
          <w:sz w:val="24"/>
          <w:szCs w:val="24"/>
          <w:lang w:val="en-GB" w:eastAsia="it-IT"/>
        </w:rPr>
        <w:t xml:space="preserve">Lake Garda and </w:t>
      </w:r>
      <w:r w:rsidR="00A10F99">
        <w:rPr>
          <w:rFonts w:asciiTheme="minorHAnsi" w:eastAsia="Times New Roman" w:hAnsiTheme="minorHAnsi" w:cstheme="minorHAnsi"/>
          <w:b w:val="0"/>
          <w:bCs w:val="0"/>
          <w:caps w:val="0"/>
          <w:color w:val="454545"/>
          <w:kern w:val="0"/>
          <w:sz w:val="24"/>
          <w:szCs w:val="24"/>
          <w:lang w:val="en-GB" w:eastAsia="it-IT"/>
        </w:rPr>
        <w:t xml:space="preserve">than </w:t>
      </w:r>
      <w:r w:rsidRPr="00605B08">
        <w:rPr>
          <w:rFonts w:asciiTheme="minorHAnsi" w:eastAsia="Times New Roman" w:hAnsiTheme="minorHAnsi" w:cstheme="minorHAnsi"/>
          <w:b w:val="0"/>
          <w:bCs w:val="0"/>
          <w:caps w:val="0"/>
          <w:color w:val="454545"/>
          <w:kern w:val="0"/>
          <w:sz w:val="24"/>
          <w:szCs w:val="24"/>
          <w:lang w:val="en-GB" w:eastAsia="it-IT"/>
        </w:rPr>
        <w:t xml:space="preserve">that </w:t>
      </w:r>
      <w:r w:rsidR="00A10F99">
        <w:rPr>
          <w:rFonts w:asciiTheme="minorHAnsi" w:eastAsia="Times New Roman" w:hAnsiTheme="minorHAnsi" w:cstheme="minorHAnsi"/>
          <w:b w:val="0"/>
          <w:bCs w:val="0"/>
          <w:caps w:val="0"/>
          <w:color w:val="454545"/>
          <w:kern w:val="0"/>
          <w:sz w:val="24"/>
          <w:szCs w:val="24"/>
          <w:lang w:val="en-GB" w:eastAsia="it-IT"/>
        </w:rPr>
        <w:t xml:space="preserve">discharged in the Adriatic Sea by the </w:t>
      </w:r>
      <w:r w:rsidR="00D91A9D">
        <w:rPr>
          <w:rFonts w:asciiTheme="minorHAnsi" w:eastAsia="Times New Roman" w:hAnsiTheme="minorHAnsi" w:cstheme="minorHAnsi"/>
          <w:b w:val="0"/>
          <w:bCs w:val="0"/>
          <w:caps w:val="0"/>
          <w:color w:val="454545"/>
          <w:kern w:val="0"/>
          <w:sz w:val="24"/>
          <w:szCs w:val="24"/>
          <w:lang w:val="en-GB" w:eastAsia="it-IT"/>
        </w:rPr>
        <w:t xml:space="preserve">Po </w:t>
      </w:r>
      <w:r w:rsidR="00A10F99">
        <w:rPr>
          <w:rFonts w:asciiTheme="minorHAnsi" w:eastAsia="Times New Roman" w:hAnsiTheme="minorHAnsi" w:cstheme="minorHAnsi"/>
          <w:b w:val="0"/>
          <w:bCs w:val="0"/>
          <w:caps w:val="0"/>
          <w:color w:val="454545"/>
          <w:kern w:val="0"/>
          <w:sz w:val="24"/>
          <w:szCs w:val="24"/>
          <w:lang w:val="en-GB" w:eastAsia="it-IT"/>
        </w:rPr>
        <w:t>R</w:t>
      </w:r>
      <w:r w:rsidRPr="00605B08">
        <w:rPr>
          <w:rFonts w:asciiTheme="minorHAnsi" w:eastAsia="Times New Roman" w:hAnsiTheme="minorHAnsi" w:cstheme="minorHAnsi"/>
          <w:b w:val="0"/>
          <w:bCs w:val="0"/>
          <w:caps w:val="0"/>
          <w:color w:val="454545"/>
          <w:kern w:val="0"/>
          <w:sz w:val="24"/>
          <w:szCs w:val="24"/>
          <w:lang w:val="en-GB" w:eastAsia="it-IT"/>
        </w:rPr>
        <w:t>iver in a year.</w:t>
      </w:r>
      <w:r w:rsidR="00BD531E">
        <w:rPr>
          <w:rFonts w:asciiTheme="minorHAnsi" w:eastAsia="Times New Roman" w:hAnsiTheme="minorHAnsi" w:cstheme="minorHAnsi"/>
          <w:b w:val="0"/>
          <w:bCs w:val="0"/>
          <w:caps w:val="0"/>
          <w:color w:val="454545"/>
          <w:kern w:val="0"/>
          <w:sz w:val="24"/>
          <w:szCs w:val="24"/>
          <w:lang w:val="en-GB" w:eastAsia="it-IT"/>
        </w:rPr>
        <w:t xml:space="preserve"> In addition, deep reservoirs of even greater volume are also present, </w:t>
      </w:r>
      <w:r w:rsidR="00BD531E" w:rsidRPr="00BD531E">
        <w:rPr>
          <w:rFonts w:asciiTheme="minorHAnsi" w:eastAsia="Times New Roman" w:hAnsiTheme="minorHAnsi" w:cstheme="minorHAnsi"/>
          <w:b w:val="0"/>
          <w:bCs w:val="0"/>
          <w:caps w:val="0"/>
          <w:color w:val="454545"/>
          <w:kern w:val="0"/>
          <w:sz w:val="24"/>
          <w:szCs w:val="24"/>
          <w:lang w:val="en-GB" w:eastAsia="it-IT"/>
        </w:rPr>
        <w:t>hidden in the subsoil of our plains and mountains.</w:t>
      </w:r>
      <w:r w:rsidR="00BD531E">
        <w:rPr>
          <w:rFonts w:asciiTheme="minorHAnsi" w:eastAsia="Times New Roman" w:hAnsiTheme="minorHAnsi" w:cstheme="minorHAnsi"/>
          <w:b w:val="0"/>
          <w:bCs w:val="0"/>
          <w:caps w:val="0"/>
          <w:color w:val="454545"/>
          <w:kern w:val="0"/>
          <w:sz w:val="24"/>
          <w:szCs w:val="24"/>
          <w:lang w:val="en-GB" w:eastAsia="it-IT"/>
        </w:rPr>
        <w:t xml:space="preserve"> </w:t>
      </w:r>
      <w:r w:rsidR="00BD531E" w:rsidRPr="00BD531E">
        <w:rPr>
          <w:rFonts w:asciiTheme="minorHAnsi" w:eastAsia="Times New Roman" w:hAnsiTheme="minorHAnsi" w:cstheme="minorHAnsi"/>
          <w:b w:val="0"/>
          <w:bCs w:val="0"/>
          <w:caps w:val="0"/>
          <w:color w:val="454545"/>
          <w:kern w:val="0"/>
          <w:sz w:val="24"/>
          <w:szCs w:val="24"/>
          <w:lang w:val="en-GB" w:eastAsia="it-IT"/>
        </w:rPr>
        <w:t xml:space="preserve">Italy, </w:t>
      </w:r>
      <w:r w:rsidR="00BD531E">
        <w:rPr>
          <w:rFonts w:asciiTheme="minorHAnsi" w:eastAsia="Times New Roman" w:hAnsiTheme="minorHAnsi" w:cstheme="minorHAnsi"/>
          <w:b w:val="0"/>
          <w:bCs w:val="0"/>
          <w:caps w:val="0"/>
          <w:color w:val="454545"/>
          <w:kern w:val="0"/>
          <w:sz w:val="24"/>
          <w:szCs w:val="24"/>
          <w:lang w:val="en-GB" w:eastAsia="it-IT"/>
        </w:rPr>
        <w:t>due to</w:t>
      </w:r>
      <w:r w:rsidR="00BD531E" w:rsidRPr="00BD531E">
        <w:rPr>
          <w:rFonts w:asciiTheme="minorHAnsi" w:eastAsia="Times New Roman" w:hAnsiTheme="minorHAnsi" w:cstheme="minorHAnsi"/>
          <w:b w:val="0"/>
          <w:bCs w:val="0"/>
          <w:caps w:val="0"/>
          <w:color w:val="454545"/>
          <w:kern w:val="0"/>
          <w:sz w:val="24"/>
          <w:szCs w:val="24"/>
          <w:lang w:val="en-GB" w:eastAsia="it-IT"/>
        </w:rPr>
        <w:t xml:space="preserve"> the hydrogeological characteristics of </w:t>
      </w:r>
      <w:r w:rsidR="00BD531E">
        <w:rPr>
          <w:rFonts w:asciiTheme="minorHAnsi" w:eastAsia="Times New Roman" w:hAnsiTheme="minorHAnsi" w:cstheme="minorHAnsi"/>
          <w:b w:val="0"/>
          <w:bCs w:val="0"/>
          <w:caps w:val="0"/>
          <w:color w:val="454545"/>
          <w:kern w:val="0"/>
          <w:sz w:val="24"/>
          <w:szCs w:val="24"/>
          <w:lang w:val="en-GB" w:eastAsia="it-IT"/>
        </w:rPr>
        <w:t>its</w:t>
      </w:r>
      <w:r w:rsidR="00BD531E" w:rsidRPr="00BD531E">
        <w:rPr>
          <w:rFonts w:asciiTheme="minorHAnsi" w:eastAsia="Times New Roman" w:hAnsiTheme="minorHAnsi" w:cstheme="minorHAnsi"/>
          <w:b w:val="0"/>
          <w:bCs w:val="0"/>
          <w:caps w:val="0"/>
          <w:color w:val="454545"/>
          <w:kern w:val="0"/>
          <w:sz w:val="24"/>
          <w:szCs w:val="24"/>
          <w:lang w:val="en-GB" w:eastAsia="it-IT"/>
        </w:rPr>
        <w:t xml:space="preserve"> territory, thus possesses an abundance of </w:t>
      </w:r>
      <w:r w:rsidR="007E6503">
        <w:rPr>
          <w:rFonts w:asciiTheme="minorHAnsi" w:eastAsia="Times New Roman" w:hAnsiTheme="minorHAnsi" w:cstheme="minorHAnsi"/>
          <w:b w:val="0"/>
          <w:bCs w:val="0"/>
          <w:caps w:val="0"/>
          <w:color w:val="454545"/>
          <w:kern w:val="0"/>
          <w:sz w:val="24"/>
          <w:szCs w:val="24"/>
          <w:lang w:val="en-GB" w:eastAsia="it-IT"/>
        </w:rPr>
        <w:t>groundwater</w:t>
      </w:r>
      <w:r w:rsidR="00BD531E" w:rsidRPr="00BD531E">
        <w:rPr>
          <w:rFonts w:asciiTheme="minorHAnsi" w:eastAsia="Times New Roman" w:hAnsiTheme="minorHAnsi" w:cstheme="minorHAnsi"/>
          <w:b w:val="0"/>
          <w:bCs w:val="0"/>
          <w:caps w:val="0"/>
          <w:color w:val="454545"/>
          <w:kern w:val="0"/>
          <w:sz w:val="24"/>
          <w:szCs w:val="24"/>
          <w:lang w:val="en-GB" w:eastAsia="it-IT"/>
        </w:rPr>
        <w:t xml:space="preserve"> to represent an invaluable economic resource, also </w:t>
      </w:r>
      <w:r w:rsidR="00BD531E">
        <w:rPr>
          <w:rFonts w:asciiTheme="minorHAnsi" w:eastAsia="Times New Roman" w:hAnsiTheme="minorHAnsi" w:cstheme="minorHAnsi"/>
          <w:b w:val="0"/>
          <w:bCs w:val="0"/>
          <w:caps w:val="0"/>
          <w:color w:val="454545"/>
          <w:kern w:val="0"/>
          <w:sz w:val="24"/>
          <w:szCs w:val="24"/>
          <w:lang w:val="en-GB" w:eastAsia="it-IT"/>
        </w:rPr>
        <w:t>thanks to</w:t>
      </w:r>
      <w:r w:rsidR="00BD531E" w:rsidRPr="00BD531E">
        <w:rPr>
          <w:rFonts w:asciiTheme="minorHAnsi" w:eastAsia="Times New Roman" w:hAnsiTheme="minorHAnsi" w:cstheme="minorHAnsi"/>
          <w:b w:val="0"/>
          <w:bCs w:val="0"/>
          <w:caps w:val="0"/>
          <w:color w:val="454545"/>
          <w:kern w:val="0"/>
          <w:sz w:val="24"/>
          <w:szCs w:val="24"/>
          <w:lang w:val="en-GB" w:eastAsia="it-IT"/>
        </w:rPr>
        <w:t xml:space="preserve"> its excellent natural quality, compared to natural and artificial lakes</w:t>
      </w:r>
      <w:r w:rsidR="00B52998">
        <w:rPr>
          <w:rFonts w:asciiTheme="minorHAnsi" w:eastAsia="Times New Roman" w:hAnsiTheme="minorHAnsi" w:cstheme="minorHAnsi"/>
          <w:b w:val="0"/>
          <w:bCs w:val="0"/>
          <w:caps w:val="0"/>
          <w:color w:val="454545"/>
          <w:kern w:val="0"/>
          <w:sz w:val="24"/>
          <w:szCs w:val="24"/>
          <w:lang w:val="en-GB" w:eastAsia="it-IT"/>
        </w:rPr>
        <w:t>.</w:t>
      </w:r>
    </w:p>
    <w:p w14:paraId="436BE273" w14:textId="0C69FAD2" w:rsidR="00BD531E" w:rsidRDefault="0017224D" w:rsidP="0017224D">
      <w:pPr>
        <w:spacing w:after="0"/>
        <w:jc w:val="both"/>
        <w:rPr>
          <w:rFonts w:asciiTheme="minorHAnsi" w:eastAsia="Times New Roman" w:hAnsiTheme="minorHAnsi" w:cstheme="minorHAnsi"/>
          <w:b w:val="0"/>
          <w:bCs w:val="0"/>
          <w:caps w:val="0"/>
          <w:color w:val="454545"/>
          <w:kern w:val="0"/>
          <w:sz w:val="24"/>
          <w:szCs w:val="24"/>
          <w:lang w:eastAsia="it-IT"/>
        </w:rPr>
      </w:pPr>
      <w:r w:rsidRPr="0017224D">
        <w:rPr>
          <w:rFonts w:asciiTheme="minorHAnsi" w:eastAsia="Times New Roman" w:hAnsiTheme="minorHAnsi" w:cstheme="minorHAnsi"/>
          <w:b w:val="0"/>
          <w:bCs w:val="0"/>
          <w:caps w:val="0"/>
          <w:color w:val="454545"/>
          <w:kern w:val="0"/>
          <w:sz w:val="24"/>
          <w:szCs w:val="24"/>
          <w:lang w:val="en-GB" w:eastAsia="it-IT"/>
        </w:rPr>
        <w:t xml:space="preserve">It is therefore logical to say that the optimization of national water needs and consumption must </w:t>
      </w:r>
      <w:r w:rsidR="00D80C58">
        <w:rPr>
          <w:rFonts w:asciiTheme="minorHAnsi" w:eastAsia="Times New Roman" w:hAnsiTheme="minorHAnsi" w:cstheme="minorHAnsi"/>
          <w:b w:val="0"/>
          <w:bCs w:val="0"/>
          <w:caps w:val="0"/>
          <w:color w:val="454545"/>
          <w:kern w:val="0"/>
          <w:sz w:val="24"/>
          <w:szCs w:val="24"/>
          <w:lang w:val="en-GB" w:eastAsia="it-IT"/>
        </w:rPr>
        <w:t>rely on a</w:t>
      </w:r>
      <w:r w:rsidRPr="0017224D">
        <w:rPr>
          <w:rFonts w:asciiTheme="minorHAnsi" w:eastAsia="Times New Roman" w:hAnsiTheme="minorHAnsi" w:cstheme="minorHAnsi"/>
          <w:b w:val="0"/>
          <w:bCs w:val="0"/>
          <w:caps w:val="0"/>
          <w:color w:val="454545"/>
          <w:kern w:val="0"/>
          <w:sz w:val="24"/>
          <w:szCs w:val="24"/>
          <w:lang w:val="en-GB" w:eastAsia="it-IT"/>
        </w:rPr>
        <w:t xml:space="preserve"> careful assessment and conscious use of groundwater, as well </w:t>
      </w:r>
      <w:r w:rsidR="00D80C58">
        <w:rPr>
          <w:rFonts w:asciiTheme="minorHAnsi" w:eastAsia="Times New Roman" w:hAnsiTheme="minorHAnsi" w:cstheme="minorHAnsi"/>
          <w:b w:val="0"/>
          <w:bCs w:val="0"/>
          <w:caps w:val="0"/>
          <w:color w:val="454545"/>
          <w:kern w:val="0"/>
          <w:sz w:val="24"/>
          <w:szCs w:val="24"/>
          <w:lang w:val="en-GB" w:eastAsia="it-IT"/>
        </w:rPr>
        <w:t>on</w:t>
      </w:r>
      <w:r w:rsidRPr="0017224D">
        <w:rPr>
          <w:rFonts w:asciiTheme="minorHAnsi" w:eastAsia="Times New Roman" w:hAnsiTheme="minorHAnsi" w:cstheme="minorHAnsi"/>
          <w:b w:val="0"/>
          <w:bCs w:val="0"/>
          <w:caps w:val="0"/>
          <w:color w:val="454545"/>
          <w:kern w:val="0"/>
          <w:sz w:val="24"/>
          <w:szCs w:val="24"/>
          <w:lang w:val="en-GB" w:eastAsia="it-IT"/>
        </w:rPr>
        <w:t xml:space="preserve"> a proper water saving policy. Hydrogeologists have</w:t>
      </w:r>
      <w:r>
        <w:rPr>
          <w:rFonts w:asciiTheme="minorHAnsi" w:eastAsia="Times New Roman" w:hAnsiTheme="minorHAnsi" w:cstheme="minorHAnsi"/>
          <w:b w:val="0"/>
          <w:bCs w:val="0"/>
          <w:caps w:val="0"/>
          <w:color w:val="454545"/>
          <w:kern w:val="0"/>
          <w:sz w:val="24"/>
          <w:szCs w:val="24"/>
          <w:lang w:val="en-GB" w:eastAsia="it-IT"/>
        </w:rPr>
        <w:t>,</w:t>
      </w:r>
      <w:r w:rsidRPr="0017224D">
        <w:rPr>
          <w:rFonts w:asciiTheme="minorHAnsi" w:eastAsia="Times New Roman" w:hAnsiTheme="minorHAnsi" w:cstheme="minorHAnsi"/>
          <w:b w:val="0"/>
          <w:bCs w:val="0"/>
          <w:caps w:val="0"/>
          <w:color w:val="454545"/>
          <w:kern w:val="0"/>
          <w:sz w:val="24"/>
          <w:szCs w:val="24"/>
          <w:lang w:val="en-GB" w:eastAsia="it-IT"/>
        </w:rPr>
        <w:t xml:space="preserve"> and </w:t>
      </w:r>
      <w:r>
        <w:rPr>
          <w:rFonts w:asciiTheme="minorHAnsi" w:eastAsia="Times New Roman" w:hAnsiTheme="minorHAnsi" w:cstheme="minorHAnsi"/>
          <w:b w:val="0"/>
          <w:bCs w:val="0"/>
          <w:caps w:val="0"/>
          <w:color w:val="454545"/>
          <w:kern w:val="0"/>
          <w:sz w:val="24"/>
          <w:szCs w:val="24"/>
          <w:lang w:val="en-GB" w:eastAsia="it-IT"/>
        </w:rPr>
        <w:t xml:space="preserve">generally provide, </w:t>
      </w:r>
      <w:r w:rsidRPr="0017224D">
        <w:rPr>
          <w:rFonts w:asciiTheme="minorHAnsi" w:eastAsia="Times New Roman" w:hAnsiTheme="minorHAnsi" w:cstheme="minorHAnsi"/>
          <w:b w:val="0"/>
          <w:bCs w:val="0"/>
          <w:caps w:val="0"/>
          <w:color w:val="454545"/>
          <w:kern w:val="0"/>
          <w:sz w:val="24"/>
          <w:szCs w:val="24"/>
          <w:lang w:val="en-GB" w:eastAsia="it-IT"/>
        </w:rPr>
        <w:t xml:space="preserve">technical </w:t>
      </w:r>
      <w:r>
        <w:rPr>
          <w:rFonts w:asciiTheme="minorHAnsi" w:eastAsia="Times New Roman" w:hAnsiTheme="minorHAnsi" w:cstheme="minorHAnsi"/>
          <w:b w:val="0"/>
          <w:bCs w:val="0"/>
          <w:caps w:val="0"/>
          <w:color w:val="454545"/>
          <w:kern w:val="0"/>
          <w:sz w:val="24"/>
          <w:szCs w:val="24"/>
          <w:lang w:val="en-GB" w:eastAsia="it-IT"/>
        </w:rPr>
        <w:t xml:space="preserve">tools </w:t>
      </w:r>
      <w:r w:rsidRPr="0017224D">
        <w:rPr>
          <w:rFonts w:asciiTheme="minorHAnsi" w:eastAsia="Times New Roman" w:hAnsiTheme="minorHAnsi" w:cstheme="minorHAnsi"/>
          <w:b w:val="0"/>
          <w:bCs w:val="0"/>
          <w:caps w:val="0"/>
          <w:color w:val="454545"/>
          <w:kern w:val="0"/>
          <w:sz w:val="24"/>
          <w:szCs w:val="24"/>
          <w:lang w:val="en-GB" w:eastAsia="it-IT"/>
        </w:rPr>
        <w:t xml:space="preserve">and knowledge to ensure the sustainable use of this resource, which by nature can mitigate the contingent problems created by drought and </w:t>
      </w:r>
      <w:r w:rsidR="00D80C58">
        <w:rPr>
          <w:rFonts w:asciiTheme="minorHAnsi" w:eastAsia="Times New Roman" w:hAnsiTheme="minorHAnsi" w:cstheme="minorHAnsi"/>
          <w:b w:val="0"/>
          <w:bCs w:val="0"/>
          <w:caps w:val="0"/>
          <w:color w:val="454545"/>
          <w:kern w:val="0"/>
          <w:sz w:val="24"/>
          <w:szCs w:val="24"/>
          <w:lang w:val="en-GB" w:eastAsia="it-IT"/>
        </w:rPr>
        <w:t xml:space="preserve">can </w:t>
      </w:r>
      <w:r w:rsidRPr="0017224D">
        <w:rPr>
          <w:rFonts w:asciiTheme="minorHAnsi" w:eastAsia="Times New Roman" w:hAnsiTheme="minorHAnsi" w:cstheme="minorHAnsi"/>
          <w:b w:val="0"/>
          <w:bCs w:val="0"/>
          <w:caps w:val="0"/>
          <w:color w:val="454545"/>
          <w:kern w:val="0"/>
          <w:sz w:val="24"/>
          <w:szCs w:val="24"/>
          <w:lang w:val="en-GB" w:eastAsia="it-IT"/>
        </w:rPr>
        <w:t xml:space="preserve">cope, within certain limits, </w:t>
      </w:r>
      <w:r>
        <w:rPr>
          <w:rFonts w:asciiTheme="minorHAnsi" w:eastAsia="Times New Roman" w:hAnsiTheme="minorHAnsi" w:cstheme="minorHAnsi"/>
          <w:b w:val="0"/>
          <w:bCs w:val="0"/>
          <w:caps w:val="0"/>
          <w:color w:val="454545"/>
          <w:kern w:val="0"/>
          <w:sz w:val="24"/>
          <w:szCs w:val="24"/>
          <w:lang w:val="en-GB" w:eastAsia="it-IT"/>
        </w:rPr>
        <w:t>with</w:t>
      </w:r>
      <w:r w:rsidRPr="0017224D">
        <w:rPr>
          <w:rFonts w:asciiTheme="minorHAnsi" w:eastAsia="Times New Roman" w:hAnsiTheme="minorHAnsi" w:cstheme="minorHAnsi"/>
          <w:b w:val="0"/>
          <w:bCs w:val="0"/>
          <w:caps w:val="0"/>
          <w:color w:val="454545"/>
          <w:kern w:val="0"/>
          <w:sz w:val="24"/>
          <w:szCs w:val="24"/>
          <w:lang w:val="en-GB" w:eastAsia="it-IT"/>
        </w:rPr>
        <w:t xml:space="preserve"> the effects of climate change and marine intrusion.</w:t>
      </w:r>
    </w:p>
    <w:p w14:paraId="2443881E" w14:textId="79FB39E9" w:rsidR="0017224D" w:rsidRDefault="00532A23" w:rsidP="00532A23">
      <w:pPr>
        <w:spacing w:after="0"/>
        <w:jc w:val="both"/>
        <w:rPr>
          <w:rFonts w:asciiTheme="minorHAnsi" w:eastAsia="Times New Roman" w:hAnsiTheme="minorHAnsi" w:cstheme="minorHAnsi"/>
          <w:b w:val="0"/>
          <w:bCs w:val="0"/>
          <w:caps w:val="0"/>
          <w:color w:val="454545"/>
          <w:kern w:val="0"/>
          <w:sz w:val="24"/>
          <w:szCs w:val="24"/>
          <w:lang w:val="en-GB" w:eastAsia="it-IT"/>
        </w:rPr>
      </w:pPr>
      <w:r w:rsidRPr="00532A23">
        <w:rPr>
          <w:rFonts w:asciiTheme="minorHAnsi" w:eastAsia="Times New Roman" w:hAnsiTheme="minorHAnsi" w:cstheme="minorHAnsi"/>
          <w:b w:val="0"/>
          <w:bCs w:val="0"/>
          <w:caps w:val="0"/>
          <w:color w:val="454545"/>
          <w:kern w:val="0"/>
          <w:sz w:val="24"/>
          <w:szCs w:val="24"/>
          <w:lang w:val="en-GB" w:eastAsia="it-IT"/>
        </w:rPr>
        <w:t>These favourable conditions allow us to set up a truly sustainable cultural approach, with immediate practical applica</w:t>
      </w:r>
      <w:r>
        <w:rPr>
          <w:rFonts w:asciiTheme="minorHAnsi" w:eastAsia="Times New Roman" w:hAnsiTheme="minorHAnsi" w:cstheme="minorHAnsi"/>
          <w:b w:val="0"/>
          <w:bCs w:val="0"/>
          <w:caps w:val="0"/>
          <w:color w:val="454545"/>
          <w:kern w:val="0"/>
          <w:sz w:val="24"/>
          <w:szCs w:val="24"/>
          <w:lang w:val="en-GB" w:eastAsia="it-IT"/>
        </w:rPr>
        <w:t xml:space="preserve">tion even in an emergency phase. In particular, this would avoid resorting </w:t>
      </w:r>
      <w:r w:rsidRPr="00532A23">
        <w:rPr>
          <w:rFonts w:asciiTheme="minorHAnsi" w:eastAsia="Times New Roman" w:hAnsiTheme="minorHAnsi" w:cstheme="minorHAnsi"/>
          <w:b w:val="0"/>
          <w:bCs w:val="0"/>
          <w:caps w:val="0"/>
          <w:color w:val="454545"/>
          <w:kern w:val="0"/>
          <w:sz w:val="24"/>
          <w:szCs w:val="24"/>
          <w:lang w:val="en-GB" w:eastAsia="it-IT"/>
        </w:rPr>
        <w:t>to the maximum possible interception o</w:t>
      </w:r>
      <w:r>
        <w:rPr>
          <w:rFonts w:asciiTheme="minorHAnsi" w:eastAsia="Times New Roman" w:hAnsiTheme="minorHAnsi" w:cstheme="minorHAnsi"/>
          <w:b w:val="0"/>
          <w:bCs w:val="0"/>
          <w:caps w:val="0"/>
          <w:color w:val="454545"/>
          <w:kern w:val="0"/>
          <w:sz w:val="24"/>
          <w:szCs w:val="24"/>
          <w:lang w:val="en-GB" w:eastAsia="it-IT"/>
        </w:rPr>
        <w:t>f water flowing into the rivers, with possible u</w:t>
      </w:r>
      <w:r w:rsidRPr="00532A23">
        <w:rPr>
          <w:rFonts w:asciiTheme="minorHAnsi" w:eastAsia="Times New Roman" w:hAnsiTheme="minorHAnsi" w:cstheme="minorHAnsi"/>
          <w:b w:val="0"/>
          <w:bCs w:val="0"/>
          <w:caps w:val="0"/>
          <w:color w:val="454545"/>
          <w:kern w:val="0"/>
          <w:sz w:val="24"/>
          <w:szCs w:val="24"/>
          <w:lang w:val="en-GB" w:eastAsia="it-IT"/>
        </w:rPr>
        <w:t>ndesirable effects of river ecosystems</w:t>
      </w:r>
      <w:r>
        <w:rPr>
          <w:rFonts w:asciiTheme="minorHAnsi" w:eastAsia="Times New Roman" w:hAnsiTheme="minorHAnsi" w:cstheme="minorHAnsi"/>
          <w:b w:val="0"/>
          <w:bCs w:val="0"/>
          <w:caps w:val="0"/>
          <w:color w:val="454545"/>
          <w:kern w:val="0"/>
          <w:sz w:val="24"/>
          <w:szCs w:val="24"/>
          <w:lang w:val="en-GB" w:eastAsia="it-IT"/>
        </w:rPr>
        <w:t xml:space="preserve"> alteration</w:t>
      </w:r>
      <w:r w:rsidRPr="00532A23">
        <w:rPr>
          <w:rFonts w:asciiTheme="minorHAnsi" w:eastAsia="Times New Roman" w:hAnsiTheme="minorHAnsi" w:cstheme="minorHAnsi"/>
          <w:b w:val="0"/>
          <w:bCs w:val="0"/>
          <w:caps w:val="0"/>
          <w:color w:val="454545"/>
          <w:kern w:val="0"/>
          <w:sz w:val="24"/>
          <w:szCs w:val="24"/>
          <w:lang w:val="en-GB" w:eastAsia="it-IT"/>
        </w:rPr>
        <w:t xml:space="preserve">, </w:t>
      </w:r>
      <w:r>
        <w:rPr>
          <w:rFonts w:asciiTheme="minorHAnsi" w:eastAsia="Times New Roman" w:hAnsiTheme="minorHAnsi" w:cstheme="minorHAnsi"/>
          <w:b w:val="0"/>
          <w:bCs w:val="0"/>
          <w:caps w:val="0"/>
          <w:color w:val="454545"/>
          <w:kern w:val="0"/>
          <w:sz w:val="24"/>
          <w:szCs w:val="24"/>
          <w:lang w:val="en-GB" w:eastAsia="it-IT"/>
        </w:rPr>
        <w:t xml:space="preserve">land overbuilding </w:t>
      </w:r>
      <w:r w:rsidRPr="00532A23">
        <w:rPr>
          <w:rFonts w:asciiTheme="minorHAnsi" w:eastAsia="Times New Roman" w:hAnsiTheme="minorHAnsi" w:cstheme="minorHAnsi"/>
          <w:b w:val="0"/>
          <w:bCs w:val="0"/>
          <w:caps w:val="0"/>
          <w:color w:val="454545"/>
          <w:kern w:val="0"/>
          <w:sz w:val="24"/>
          <w:szCs w:val="24"/>
          <w:lang w:val="en-GB" w:eastAsia="it-IT"/>
        </w:rPr>
        <w:t>and soil consumption.</w:t>
      </w:r>
    </w:p>
    <w:p w14:paraId="1478169A" w14:textId="4CDBB4BD" w:rsidR="00532A23" w:rsidRPr="00532A23" w:rsidRDefault="00532A23" w:rsidP="00532A23">
      <w:pPr>
        <w:spacing w:after="0"/>
        <w:jc w:val="both"/>
        <w:rPr>
          <w:rFonts w:asciiTheme="minorHAnsi" w:eastAsia="Times New Roman" w:hAnsiTheme="minorHAnsi" w:cstheme="minorHAnsi"/>
          <w:b w:val="0"/>
          <w:bCs w:val="0"/>
          <w:caps w:val="0"/>
          <w:color w:val="454545"/>
          <w:kern w:val="0"/>
          <w:sz w:val="24"/>
          <w:szCs w:val="24"/>
          <w:lang w:val="en-GB" w:eastAsia="it-IT"/>
        </w:rPr>
      </w:pPr>
      <w:r w:rsidRPr="00532A23">
        <w:rPr>
          <w:rFonts w:asciiTheme="minorHAnsi" w:eastAsia="Times New Roman" w:hAnsiTheme="minorHAnsi" w:cstheme="minorHAnsi"/>
          <w:b w:val="0"/>
          <w:bCs w:val="0"/>
          <w:caps w:val="0"/>
          <w:color w:val="454545"/>
          <w:kern w:val="0"/>
          <w:sz w:val="24"/>
          <w:szCs w:val="24"/>
          <w:lang w:val="en-GB" w:eastAsia="it-IT"/>
        </w:rPr>
        <w:t>W</w:t>
      </w:r>
      <w:r>
        <w:rPr>
          <w:rFonts w:asciiTheme="minorHAnsi" w:eastAsia="Times New Roman" w:hAnsiTheme="minorHAnsi" w:cstheme="minorHAnsi"/>
          <w:b w:val="0"/>
          <w:bCs w:val="0"/>
          <w:caps w:val="0"/>
          <w:color w:val="454545"/>
          <w:kern w:val="0"/>
          <w:sz w:val="24"/>
          <w:szCs w:val="24"/>
          <w:lang w:val="en-GB" w:eastAsia="it-IT"/>
        </w:rPr>
        <w:t>e therefore invite all involved</w:t>
      </w:r>
      <w:r w:rsidRPr="00532A23">
        <w:rPr>
          <w:rFonts w:asciiTheme="minorHAnsi" w:eastAsia="Times New Roman" w:hAnsiTheme="minorHAnsi" w:cstheme="minorHAnsi"/>
          <w:b w:val="0"/>
          <w:bCs w:val="0"/>
          <w:caps w:val="0"/>
          <w:color w:val="454545"/>
          <w:kern w:val="0"/>
          <w:sz w:val="24"/>
          <w:szCs w:val="24"/>
          <w:lang w:val="en-GB" w:eastAsia="it-IT"/>
        </w:rPr>
        <w:t xml:space="preserve"> </w:t>
      </w:r>
      <w:r>
        <w:rPr>
          <w:rFonts w:asciiTheme="minorHAnsi" w:eastAsia="Times New Roman" w:hAnsiTheme="minorHAnsi" w:cstheme="minorHAnsi"/>
          <w:b w:val="0"/>
          <w:bCs w:val="0"/>
          <w:caps w:val="0"/>
          <w:color w:val="454545"/>
          <w:kern w:val="0"/>
          <w:sz w:val="24"/>
          <w:szCs w:val="24"/>
          <w:lang w:val="en-GB" w:eastAsia="it-IT"/>
        </w:rPr>
        <w:t xml:space="preserve">stakeholders, </w:t>
      </w:r>
      <w:r w:rsidRPr="00532A23">
        <w:rPr>
          <w:rFonts w:asciiTheme="minorHAnsi" w:eastAsia="Times New Roman" w:hAnsiTheme="minorHAnsi" w:cstheme="minorHAnsi"/>
          <w:b w:val="0"/>
          <w:bCs w:val="0"/>
          <w:caps w:val="0"/>
          <w:color w:val="454545"/>
          <w:kern w:val="0"/>
          <w:sz w:val="24"/>
          <w:szCs w:val="24"/>
          <w:lang w:val="en-GB" w:eastAsia="it-IT"/>
        </w:rPr>
        <w:t>technical and political, institutional and private</w:t>
      </w:r>
      <w:r>
        <w:rPr>
          <w:rFonts w:asciiTheme="minorHAnsi" w:eastAsia="Times New Roman" w:hAnsiTheme="minorHAnsi" w:cstheme="minorHAnsi"/>
          <w:b w:val="0"/>
          <w:bCs w:val="0"/>
          <w:caps w:val="0"/>
          <w:color w:val="454545"/>
          <w:kern w:val="0"/>
          <w:sz w:val="24"/>
          <w:szCs w:val="24"/>
          <w:lang w:val="en-GB" w:eastAsia="it-IT"/>
        </w:rPr>
        <w:t>,</w:t>
      </w:r>
      <w:r w:rsidRPr="00532A23">
        <w:rPr>
          <w:rFonts w:asciiTheme="minorHAnsi" w:eastAsia="Times New Roman" w:hAnsiTheme="minorHAnsi" w:cstheme="minorHAnsi"/>
          <w:b w:val="0"/>
          <w:bCs w:val="0"/>
          <w:caps w:val="0"/>
          <w:color w:val="454545"/>
          <w:kern w:val="0"/>
          <w:sz w:val="24"/>
          <w:szCs w:val="24"/>
          <w:lang w:val="en-GB" w:eastAsia="it-IT"/>
        </w:rPr>
        <w:t xml:space="preserve"> to reconsider the central role of groundwater and the professionalism of hydrogeologists in</w:t>
      </w:r>
      <w:r>
        <w:rPr>
          <w:rFonts w:asciiTheme="minorHAnsi" w:eastAsia="Times New Roman" w:hAnsiTheme="minorHAnsi" w:cstheme="minorHAnsi"/>
          <w:b w:val="0"/>
          <w:bCs w:val="0"/>
          <w:caps w:val="0"/>
          <w:color w:val="454545"/>
          <w:kern w:val="0"/>
          <w:sz w:val="24"/>
          <w:szCs w:val="24"/>
          <w:lang w:val="en-GB" w:eastAsia="it-IT"/>
        </w:rPr>
        <w:t xml:space="preserve"> planning </w:t>
      </w:r>
      <w:r w:rsidR="00335A85">
        <w:rPr>
          <w:rFonts w:asciiTheme="minorHAnsi" w:eastAsia="Times New Roman" w:hAnsiTheme="minorHAnsi" w:cstheme="minorHAnsi"/>
          <w:b w:val="0"/>
          <w:bCs w:val="0"/>
          <w:caps w:val="0"/>
          <w:color w:val="454545"/>
          <w:kern w:val="0"/>
          <w:sz w:val="24"/>
          <w:szCs w:val="24"/>
          <w:lang w:val="en-GB" w:eastAsia="it-IT"/>
        </w:rPr>
        <w:t>both</w:t>
      </w:r>
      <w:r>
        <w:rPr>
          <w:rFonts w:asciiTheme="minorHAnsi" w:eastAsia="Times New Roman" w:hAnsiTheme="minorHAnsi" w:cstheme="minorHAnsi"/>
          <w:b w:val="0"/>
          <w:bCs w:val="0"/>
          <w:caps w:val="0"/>
          <w:color w:val="454545"/>
          <w:kern w:val="0"/>
          <w:sz w:val="24"/>
          <w:szCs w:val="24"/>
          <w:lang w:val="en-GB" w:eastAsia="it-IT"/>
        </w:rPr>
        <w:t xml:space="preserve"> short and long-</w:t>
      </w:r>
      <w:r w:rsidRPr="00532A23">
        <w:rPr>
          <w:rFonts w:asciiTheme="minorHAnsi" w:eastAsia="Times New Roman" w:hAnsiTheme="minorHAnsi" w:cstheme="minorHAnsi"/>
          <w:b w:val="0"/>
          <w:bCs w:val="0"/>
          <w:caps w:val="0"/>
          <w:color w:val="454545"/>
          <w:kern w:val="0"/>
          <w:sz w:val="24"/>
          <w:szCs w:val="24"/>
          <w:lang w:val="en-GB" w:eastAsia="it-IT"/>
        </w:rPr>
        <w:t>term interventions</w:t>
      </w:r>
      <w:r>
        <w:rPr>
          <w:rFonts w:asciiTheme="minorHAnsi" w:eastAsia="Times New Roman" w:hAnsiTheme="minorHAnsi" w:cstheme="minorHAnsi"/>
          <w:b w:val="0"/>
          <w:bCs w:val="0"/>
          <w:caps w:val="0"/>
          <w:color w:val="454545"/>
          <w:kern w:val="0"/>
          <w:sz w:val="24"/>
          <w:szCs w:val="24"/>
          <w:lang w:val="en-GB" w:eastAsia="it-IT"/>
        </w:rPr>
        <w:t>,</w:t>
      </w:r>
      <w:r w:rsidRPr="00532A23">
        <w:rPr>
          <w:rFonts w:asciiTheme="minorHAnsi" w:eastAsia="Times New Roman" w:hAnsiTheme="minorHAnsi" w:cstheme="minorHAnsi"/>
          <w:b w:val="0"/>
          <w:bCs w:val="0"/>
          <w:caps w:val="0"/>
          <w:color w:val="454545"/>
          <w:kern w:val="0"/>
          <w:sz w:val="24"/>
          <w:szCs w:val="24"/>
          <w:lang w:val="en-GB" w:eastAsia="it-IT"/>
        </w:rPr>
        <w:t xml:space="preserve"> in order to ensure the</w:t>
      </w:r>
      <w:r>
        <w:rPr>
          <w:rFonts w:asciiTheme="minorHAnsi" w:eastAsia="Times New Roman" w:hAnsiTheme="minorHAnsi" w:cstheme="minorHAnsi"/>
          <w:b w:val="0"/>
          <w:bCs w:val="0"/>
          <w:caps w:val="0"/>
          <w:color w:val="454545"/>
          <w:kern w:val="0"/>
          <w:sz w:val="24"/>
          <w:szCs w:val="24"/>
          <w:lang w:val="en-GB" w:eastAsia="it-IT"/>
        </w:rPr>
        <w:t xml:space="preserve"> rapid formulation of effective, and economically advantageous, </w:t>
      </w:r>
      <w:r w:rsidRPr="00532A23">
        <w:rPr>
          <w:rFonts w:asciiTheme="minorHAnsi" w:eastAsia="Times New Roman" w:hAnsiTheme="minorHAnsi" w:cstheme="minorHAnsi"/>
          <w:b w:val="0"/>
          <w:bCs w:val="0"/>
          <w:caps w:val="0"/>
          <w:color w:val="454545"/>
          <w:kern w:val="0"/>
          <w:sz w:val="24"/>
          <w:szCs w:val="24"/>
          <w:lang w:val="en-GB" w:eastAsia="it-IT"/>
        </w:rPr>
        <w:t xml:space="preserve">responses </w:t>
      </w:r>
      <w:r>
        <w:rPr>
          <w:rFonts w:asciiTheme="minorHAnsi" w:eastAsia="Times New Roman" w:hAnsiTheme="minorHAnsi" w:cstheme="minorHAnsi"/>
          <w:b w:val="0"/>
          <w:bCs w:val="0"/>
          <w:caps w:val="0"/>
          <w:color w:val="454545"/>
          <w:kern w:val="0"/>
          <w:sz w:val="24"/>
          <w:szCs w:val="24"/>
          <w:lang w:val="en-GB" w:eastAsia="it-IT"/>
        </w:rPr>
        <w:t>to the</w:t>
      </w:r>
      <w:r w:rsidRPr="00532A23">
        <w:rPr>
          <w:rFonts w:asciiTheme="minorHAnsi" w:eastAsia="Times New Roman" w:hAnsiTheme="minorHAnsi" w:cstheme="minorHAnsi"/>
          <w:b w:val="0"/>
          <w:bCs w:val="0"/>
          <w:caps w:val="0"/>
          <w:color w:val="454545"/>
          <w:kern w:val="0"/>
          <w:sz w:val="24"/>
          <w:szCs w:val="24"/>
          <w:lang w:val="en-GB" w:eastAsia="it-IT"/>
        </w:rPr>
        <w:t xml:space="preserve"> water crisis and climatic trends that will inevitably continue to affect our country.</w:t>
      </w:r>
    </w:p>
    <w:p w14:paraId="5896561B" w14:textId="77777777" w:rsidR="00C9468D" w:rsidRDefault="00C9468D" w:rsidP="00901BA8">
      <w:pPr>
        <w:spacing w:after="0"/>
        <w:rPr>
          <w:rFonts w:asciiTheme="minorHAnsi" w:eastAsia="Times New Roman" w:hAnsiTheme="minorHAnsi" w:cstheme="minorHAnsi"/>
          <w:b w:val="0"/>
          <w:bCs w:val="0"/>
          <w:caps w:val="0"/>
          <w:color w:val="454545"/>
          <w:kern w:val="0"/>
          <w:sz w:val="24"/>
          <w:szCs w:val="24"/>
          <w:lang w:eastAsia="it-IT"/>
        </w:rPr>
      </w:pPr>
    </w:p>
    <w:p w14:paraId="1A722479" w14:textId="77777777" w:rsidR="00C9468D" w:rsidRDefault="00C9468D" w:rsidP="00901BA8">
      <w:pPr>
        <w:spacing w:after="0"/>
        <w:rPr>
          <w:rFonts w:asciiTheme="minorHAnsi" w:eastAsia="Times New Roman" w:hAnsiTheme="minorHAnsi" w:cstheme="minorHAnsi"/>
          <w:b w:val="0"/>
          <w:bCs w:val="0"/>
          <w:caps w:val="0"/>
          <w:color w:val="454545"/>
          <w:kern w:val="0"/>
          <w:sz w:val="24"/>
          <w:szCs w:val="24"/>
          <w:lang w:eastAsia="it-IT"/>
        </w:rPr>
      </w:pPr>
    </w:p>
    <w:p w14:paraId="27EE078E" w14:textId="77777777" w:rsidR="00C9468D" w:rsidRPr="00C9468D" w:rsidRDefault="00605B08" w:rsidP="00C9468D">
      <w:pPr>
        <w:spacing w:after="0"/>
        <w:ind w:firstLine="1843"/>
        <w:jc w:val="center"/>
        <w:rPr>
          <w:rFonts w:asciiTheme="minorHAnsi" w:eastAsia="Times New Roman" w:hAnsiTheme="minorHAnsi" w:cstheme="minorHAnsi"/>
          <w:b w:val="0"/>
          <w:bCs w:val="0"/>
          <w:i/>
          <w:caps w:val="0"/>
          <w:color w:val="454545"/>
          <w:kern w:val="0"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b w:val="0"/>
          <w:bCs w:val="0"/>
          <w:i/>
          <w:caps w:val="0"/>
          <w:color w:val="454545"/>
          <w:kern w:val="0"/>
          <w:sz w:val="24"/>
          <w:szCs w:val="24"/>
          <w:lang w:eastAsia="it-IT"/>
        </w:rPr>
        <w:t>International Association of Hydrogeologists</w:t>
      </w:r>
      <w:r w:rsidR="00C9468D" w:rsidRPr="00C9468D">
        <w:rPr>
          <w:rFonts w:asciiTheme="minorHAnsi" w:eastAsia="Times New Roman" w:hAnsiTheme="minorHAnsi" w:cstheme="minorHAnsi"/>
          <w:b w:val="0"/>
          <w:bCs w:val="0"/>
          <w:i/>
          <w:caps w:val="0"/>
          <w:color w:val="454545"/>
          <w:kern w:val="0"/>
          <w:sz w:val="24"/>
          <w:szCs w:val="24"/>
          <w:lang w:eastAsia="it-IT"/>
        </w:rPr>
        <w:t xml:space="preserve"> (IAH), </w:t>
      </w:r>
      <w:r>
        <w:rPr>
          <w:rFonts w:asciiTheme="minorHAnsi" w:eastAsia="Times New Roman" w:hAnsiTheme="minorHAnsi" w:cstheme="minorHAnsi"/>
          <w:b w:val="0"/>
          <w:bCs w:val="0"/>
          <w:i/>
          <w:caps w:val="0"/>
          <w:color w:val="454545"/>
          <w:kern w:val="0"/>
          <w:sz w:val="24"/>
          <w:szCs w:val="24"/>
          <w:lang w:eastAsia="it-IT"/>
        </w:rPr>
        <w:t>Italian Chapter</w:t>
      </w:r>
    </w:p>
    <w:p w14:paraId="71A4A501" w14:textId="77777777" w:rsidR="001A29EB" w:rsidRPr="00C9468D" w:rsidRDefault="00C9468D" w:rsidP="00C9468D">
      <w:pPr>
        <w:spacing w:after="0"/>
        <w:ind w:firstLine="1843"/>
        <w:jc w:val="center"/>
        <w:rPr>
          <w:rFonts w:asciiTheme="minorHAnsi" w:eastAsia="Times New Roman" w:hAnsiTheme="minorHAnsi" w:cstheme="minorHAnsi"/>
          <w:b w:val="0"/>
          <w:bCs w:val="0"/>
          <w:i/>
          <w:caps w:val="0"/>
          <w:color w:val="auto"/>
          <w:kern w:val="0"/>
          <w:sz w:val="24"/>
          <w:szCs w:val="24"/>
          <w:lang w:eastAsia="it-IT"/>
        </w:rPr>
      </w:pPr>
      <w:r w:rsidRPr="00C9468D">
        <w:rPr>
          <w:rFonts w:asciiTheme="minorHAnsi" w:eastAsia="Times New Roman" w:hAnsiTheme="minorHAnsi" w:cstheme="minorHAnsi"/>
          <w:b w:val="0"/>
          <w:bCs w:val="0"/>
          <w:i/>
          <w:caps w:val="0"/>
          <w:color w:val="454545"/>
          <w:kern w:val="0"/>
          <w:sz w:val="24"/>
          <w:szCs w:val="24"/>
          <w:lang w:eastAsia="it-IT"/>
        </w:rPr>
        <w:t>www.iahitaly.it</w:t>
      </w:r>
    </w:p>
    <w:sectPr w:rsidR="001A29EB" w:rsidRPr="00C9468D" w:rsidSect="001A29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A8"/>
    <w:rsid w:val="0017224D"/>
    <w:rsid w:val="001A29EB"/>
    <w:rsid w:val="00335A85"/>
    <w:rsid w:val="00412523"/>
    <w:rsid w:val="004A5192"/>
    <w:rsid w:val="00532A23"/>
    <w:rsid w:val="00536FFE"/>
    <w:rsid w:val="00605B08"/>
    <w:rsid w:val="006A5DCA"/>
    <w:rsid w:val="007E6503"/>
    <w:rsid w:val="00826CEE"/>
    <w:rsid w:val="00850BCD"/>
    <w:rsid w:val="00901BA8"/>
    <w:rsid w:val="00A10F99"/>
    <w:rsid w:val="00A2209E"/>
    <w:rsid w:val="00B52998"/>
    <w:rsid w:val="00BD531E"/>
    <w:rsid w:val="00C9468D"/>
    <w:rsid w:val="00D77E1C"/>
    <w:rsid w:val="00D80C58"/>
    <w:rsid w:val="00D91A9D"/>
    <w:rsid w:val="00EB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C2A16"/>
  <w15:chartTrackingRefBased/>
  <w15:docId w15:val="{C7A1E67A-0A46-4940-AF17-46426FB6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bCs/>
        <w:caps/>
        <w:color w:val="000000" w:themeColor="text1"/>
        <w:kern w:val="32"/>
        <w:sz w:val="32"/>
        <w:szCs w:val="3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29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2">
    <w:name w:val="s2"/>
    <w:basedOn w:val="Carpredefinitoparagrafo"/>
    <w:rsid w:val="00901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5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karst2</dc:creator>
  <cp:keywords/>
  <dc:description/>
  <cp:lastModifiedBy/>
  <cp:revision>2</cp:revision>
  <cp:lastPrinted>2017-07-27T14:30:00Z</cp:lastPrinted>
  <dcterms:created xsi:type="dcterms:W3CDTF">2017-07-29T06:56:00Z</dcterms:created>
  <dcterms:modified xsi:type="dcterms:W3CDTF">2017-07-29T06:56:00Z</dcterms:modified>
</cp:coreProperties>
</file>