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C6CCA" w14:textId="77777777" w:rsidR="000A1E15" w:rsidRPr="00D11502" w:rsidRDefault="000A1E15" w:rsidP="000A1E15">
      <w:pPr>
        <w:jc w:val="both"/>
        <w:rPr>
          <w:rFonts w:eastAsia="Times New Roman" w:cs="Arial"/>
          <w:b/>
          <w:color w:val="000000"/>
          <w:sz w:val="28"/>
          <w:lang w:val="en-US" w:eastAsia="ru-RU"/>
        </w:rPr>
      </w:pPr>
      <w:r w:rsidRPr="00D11502">
        <w:rPr>
          <w:rFonts w:eastAsia="Times New Roman" w:cs="Arial"/>
          <w:b/>
          <w:color w:val="000000"/>
          <w:sz w:val="28"/>
          <w:lang w:val="en-US" w:eastAsia="ru-RU"/>
        </w:rPr>
        <w:t>New knowledge about Water will change your Future. Professor G. Pollack’s 12th International scientific conference "Physics, Chemistry and Biology of Water". Results of round table 2017</w:t>
      </w:r>
    </w:p>
    <w:p w14:paraId="57262AAB" w14:textId="77777777" w:rsidR="000A1E15" w:rsidRPr="000A1E15" w:rsidRDefault="000A1E15" w:rsidP="000A1E15">
      <w:pPr>
        <w:jc w:val="both"/>
        <w:rPr>
          <w:rFonts w:eastAsia="Times New Roman" w:cs="Arial"/>
          <w:color w:val="000000"/>
          <w:lang w:val="en-US" w:eastAsia="ru-RU"/>
        </w:rPr>
      </w:pPr>
    </w:p>
    <w:p w14:paraId="6E3FBF2E" w14:textId="77777777" w:rsidR="000A1E15" w:rsidRPr="000A1E15" w:rsidRDefault="000A1E15" w:rsidP="000A1E15">
      <w:pPr>
        <w:jc w:val="both"/>
        <w:rPr>
          <w:rFonts w:cs="Times New Roman"/>
          <w:color w:val="000000"/>
          <w:lang w:val="en-US" w:eastAsia="ru-RU"/>
        </w:rPr>
      </w:pPr>
      <w:proofErr w:type="gramStart"/>
      <w:r w:rsidRPr="000A1E15">
        <w:rPr>
          <w:rFonts w:cs="Times New Roman"/>
          <w:color w:val="000000"/>
          <w:lang w:val="en-US" w:eastAsia="ru-RU"/>
        </w:rPr>
        <w:t>Dear ,</w:t>
      </w:r>
      <w:proofErr w:type="gramEnd"/>
    </w:p>
    <w:p w14:paraId="1E96387B" w14:textId="77777777" w:rsidR="000A1E15" w:rsidRPr="000A1E15" w:rsidRDefault="000A1E15" w:rsidP="000A1E15">
      <w:pPr>
        <w:jc w:val="both"/>
        <w:rPr>
          <w:rFonts w:cs="Times New Roman"/>
          <w:color w:val="000000"/>
          <w:lang w:val="en-US" w:eastAsia="ru-RU"/>
        </w:rPr>
      </w:pPr>
      <w:r w:rsidRPr="000A1E15">
        <w:rPr>
          <w:rFonts w:cs="Times New Roman"/>
          <w:color w:val="000000"/>
          <w:lang w:val="en-US" w:eastAsia="ru-RU"/>
        </w:rPr>
        <w:br/>
        <w:t>Within the preparation for Professor G. Pollack’s 12th International scientific conference "</w:t>
      </w:r>
      <w:r w:rsidRPr="000A1E15">
        <w:rPr>
          <w:rFonts w:cs="Times New Roman"/>
          <w:b/>
          <w:bCs/>
          <w:color w:val="000000"/>
          <w:lang w:val="en-US" w:eastAsia="ru-RU"/>
        </w:rPr>
        <w:t>Physics, Chemistry and Biology of Water</w:t>
      </w:r>
      <w:r w:rsidRPr="000A1E15">
        <w:rPr>
          <w:rFonts w:cs="Times New Roman"/>
          <w:color w:val="000000"/>
          <w:lang w:val="en-US" w:eastAsia="ru-RU"/>
        </w:rPr>
        <w:t>" </w:t>
      </w:r>
      <w:r w:rsidRPr="000A1E15">
        <w:rPr>
          <w:rFonts w:cs="Times New Roman"/>
          <w:color w:val="000000"/>
          <w:lang w:eastAsia="ru-RU"/>
        </w:rPr>
        <w:t>а</w:t>
      </w:r>
      <w:r w:rsidRPr="000A1E15">
        <w:rPr>
          <w:rFonts w:cs="Times New Roman"/>
          <w:color w:val="000000"/>
          <w:lang w:val="en-US" w:eastAsia="ru-RU"/>
        </w:rPr>
        <w:t> Round table «</w:t>
      </w:r>
      <w:r w:rsidRPr="000A1E15">
        <w:rPr>
          <w:rFonts w:cs="Times New Roman"/>
          <w:color w:val="000000"/>
          <w:lang w:eastAsia="ru-RU"/>
        </w:rPr>
        <w:t>А</w:t>
      </w:r>
      <w:r w:rsidRPr="000A1E15">
        <w:rPr>
          <w:rFonts w:cs="Times New Roman"/>
          <w:color w:val="000000"/>
          <w:lang w:val="en-US" w:eastAsia="ru-RU"/>
        </w:rPr>
        <w:t> bridge between new water science and practical application of IC technology" was held in </w:t>
      </w:r>
      <w:r w:rsidRPr="000A1E15">
        <w:rPr>
          <w:rFonts w:cs="Times New Roman"/>
          <w:b/>
          <w:bCs/>
          <w:color w:val="000000"/>
          <w:lang w:val="en-US" w:eastAsia="ru-RU"/>
        </w:rPr>
        <w:t>Sofia, Bulgaria on 06.06.2017</w:t>
      </w:r>
      <w:r>
        <w:rPr>
          <w:rFonts w:cs="Times New Roman"/>
          <w:color w:val="000000"/>
          <w:lang w:val="en-US" w:eastAsia="ru-RU"/>
        </w:rPr>
        <w:t>.</w:t>
      </w:r>
      <w:r>
        <w:rPr>
          <w:rFonts w:cs="Times New Roman"/>
          <w:color w:val="000000"/>
          <w:lang w:val="en-US" w:eastAsia="ru-RU"/>
        </w:rPr>
        <w:br/>
      </w:r>
      <w:r>
        <w:rPr>
          <w:rFonts w:cs="Times New Roman"/>
          <w:color w:val="000000"/>
          <w:lang w:val="en-US" w:eastAsia="ru-RU"/>
        </w:rPr>
        <w:br/>
      </w:r>
      <w:r w:rsidRPr="000A1E15">
        <w:rPr>
          <w:rFonts w:cs="Times New Roman"/>
          <w:color w:val="000000"/>
          <w:lang w:val="en-US" w:eastAsia="ru-RU"/>
        </w:rPr>
        <w:t>The round-table participants included Bulgarian scientists, doctors, government officials, businessmen, pharmaceutical companies, tourism industry representatives, heads and rectors of institutes, producers of water, wine, juices, honey, agricultural products, cosmetics, and others. Geographically the round table was represented by participants from the US, Canada, Germany, Russia and Ukraine.</w:t>
      </w:r>
    </w:p>
    <w:p w14:paraId="04018866" w14:textId="77777777" w:rsidR="000A1E15" w:rsidRPr="000A1E15" w:rsidRDefault="000A1E15" w:rsidP="000A1E15">
      <w:pPr>
        <w:jc w:val="both"/>
        <w:rPr>
          <w:rFonts w:cs="Times New Roman"/>
          <w:color w:val="000000"/>
          <w:lang w:val="en-US" w:eastAsia="ru-RU"/>
        </w:rPr>
      </w:pPr>
      <w:r w:rsidRPr="000A1E15">
        <w:rPr>
          <w:rFonts w:cs="Times New Roman"/>
          <w:color w:val="000000"/>
          <w:lang w:val="en-US" w:eastAsia="ru-RU"/>
        </w:rPr>
        <w:br/>
        <w:t>The following speakers delivered their presentations:</w:t>
      </w:r>
    </w:p>
    <w:p w14:paraId="49DA6FFF" w14:textId="4451769F" w:rsidR="000A1E15" w:rsidRPr="000A1E15" w:rsidRDefault="000A1E15" w:rsidP="000A1E15">
      <w:pPr>
        <w:jc w:val="both"/>
        <w:rPr>
          <w:rFonts w:cs="Times New Roman"/>
          <w:color w:val="000000"/>
          <w:lang w:val="en-US" w:eastAsia="ru-RU"/>
        </w:rPr>
      </w:pPr>
      <w:r w:rsidRPr="000A1E15">
        <w:rPr>
          <w:rFonts w:cs="Times New Roman"/>
          <w:color w:val="000000"/>
          <w:lang w:val="en-US" w:eastAsia="ru-RU"/>
        </w:rPr>
        <w:br/>
        <w:t>- </w:t>
      </w:r>
      <w:r w:rsidRPr="000A1E15">
        <w:rPr>
          <w:rFonts w:cs="Times New Roman"/>
          <w:b/>
          <w:bCs/>
          <w:color w:val="000000"/>
          <w:lang w:val="en-US" w:eastAsia="ru-RU"/>
        </w:rPr>
        <w:t>B. SURINOV</w:t>
      </w:r>
      <w:r w:rsidRPr="000A1E15">
        <w:rPr>
          <w:rFonts w:cs="Times New Roman"/>
          <w:color w:val="000000"/>
          <w:lang w:val="en-US" w:eastAsia="ru-RU"/>
        </w:rPr>
        <w:t xml:space="preserve">, PhD, professor of </w:t>
      </w:r>
      <w:r w:rsidR="00D11502" w:rsidRPr="000A1E15">
        <w:rPr>
          <w:rFonts w:cs="Times New Roman"/>
          <w:color w:val="000000"/>
          <w:lang w:val="en-US" w:eastAsia="ru-RU"/>
        </w:rPr>
        <w:t>Biology, «</w:t>
      </w:r>
      <w:r w:rsidRPr="000A1E15">
        <w:rPr>
          <w:rFonts w:cs="Times New Roman"/>
          <w:color w:val="000000"/>
          <w:lang w:val="en-US" w:eastAsia="ru-RU"/>
        </w:rPr>
        <w:t>WATER'S ABILITY TO REPRODUCE INFORMATIONAL COPIES OF BIOLOGICALLY ACTIVE SUBSTANCES. Experimental studies». </w:t>
      </w:r>
    </w:p>
    <w:p w14:paraId="5C07534A" w14:textId="403413C7" w:rsidR="000A1E15" w:rsidRPr="000A1E15" w:rsidRDefault="000A1E15" w:rsidP="000A1E15">
      <w:pPr>
        <w:jc w:val="both"/>
        <w:rPr>
          <w:rFonts w:cs="Times New Roman"/>
          <w:color w:val="000000"/>
          <w:lang w:val="en-US" w:eastAsia="ru-RU"/>
        </w:rPr>
      </w:pPr>
      <w:r w:rsidRPr="000A1E15">
        <w:rPr>
          <w:rFonts w:cs="Times New Roman"/>
          <w:color w:val="000000"/>
          <w:lang w:val="en-US" w:eastAsia="ru-RU"/>
        </w:rPr>
        <w:br/>
        <w:t>- </w:t>
      </w:r>
      <w:r w:rsidRPr="000A1E15">
        <w:rPr>
          <w:rFonts w:cs="Times New Roman"/>
          <w:b/>
          <w:bCs/>
          <w:color w:val="000000"/>
          <w:lang w:val="en-US" w:eastAsia="ru-RU"/>
        </w:rPr>
        <w:t>D. STASYTYTE BUNEVICIENE</w:t>
      </w:r>
      <w:r w:rsidRPr="000A1E15">
        <w:rPr>
          <w:rFonts w:cs="Times New Roman"/>
          <w:color w:val="000000"/>
          <w:lang w:val="en-US" w:eastAsia="ru-RU"/>
        </w:rPr>
        <w:t xml:space="preserve">, Dr. of Science in </w:t>
      </w:r>
      <w:r w:rsidR="00D11502" w:rsidRPr="000A1E15">
        <w:rPr>
          <w:rFonts w:cs="Times New Roman"/>
          <w:color w:val="000000"/>
          <w:lang w:val="en-US" w:eastAsia="ru-RU"/>
        </w:rPr>
        <w:t>Medicine, «</w:t>
      </w:r>
      <w:r w:rsidRPr="000A1E15">
        <w:rPr>
          <w:rFonts w:cs="Times New Roman"/>
          <w:color w:val="000000"/>
          <w:lang w:val="en-US" w:eastAsia="ru-RU"/>
        </w:rPr>
        <w:t>USAGE OF INFORMATIONAL COPIES /IC/ OF DRUGS AND MEDICINAL PLANTS 2011-2016».</w:t>
      </w:r>
    </w:p>
    <w:p w14:paraId="20132CEE" w14:textId="56355A55" w:rsidR="000A1E15" w:rsidRPr="000A1E15" w:rsidRDefault="000A1E15" w:rsidP="000A1E15">
      <w:pPr>
        <w:jc w:val="both"/>
        <w:rPr>
          <w:rFonts w:cs="Times New Roman"/>
          <w:color w:val="000000"/>
          <w:lang w:val="en-US" w:eastAsia="ru-RU"/>
        </w:rPr>
      </w:pPr>
      <w:r w:rsidRPr="000A1E15">
        <w:rPr>
          <w:rFonts w:cs="Times New Roman"/>
          <w:color w:val="000000"/>
          <w:lang w:val="en-US" w:eastAsia="ru-RU"/>
        </w:rPr>
        <w:br/>
        <w:t>- </w:t>
      </w:r>
      <w:r w:rsidRPr="000A1E15">
        <w:rPr>
          <w:rFonts w:cs="Times New Roman"/>
          <w:b/>
          <w:bCs/>
          <w:color w:val="000000"/>
          <w:lang w:val="en-US" w:eastAsia="ru-RU"/>
        </w:rPr>
        <w:t>S. KERNBACH</w:t>
      </w:r>
      <w:r w:rsidRPr="000A1E15">
        <w:rPr>
          <w:rFonts w:cs="Times New Roman"/>
          <w:color w:val="000000"/>
          <w:lang w:val="en-US" w:eastAsia="ru-RU"/>
        </w:rPr>
        <w:t xml:space="preserve">, PhD, </w:t>
      </w:r>
      <w:proofErr w:type="spellStart"/>
      <w:r w:rsidRPr="000A1E15">
        <w:rPr>
          <w:rFonts w:cs="Times New Roman"/>
          <w:color w:val="000000"/>
          <w:lang w:val="en-US" w:eastAsia="ru-RU"/>
        </w:rPr>
        <w:t>Dr.rer.nat</w:t>
      </w:r>
      <w:proofErr w:type="spellEnd"/>
      <w:r w:rsidR="00D11502" w:rsidRPr="000A1E15">
        <w:rPr>
          <w:rFonts w:cs="Times New Roman"/>
          <w:color w:val="000000"/>
          <w:lang w:val="en-US" w:eastAsia="ru-RU"/>
        </w:rPr>
        <w:t>., «</w:t>
      </w:r>
      <w:r w:rsidRPr="000A1E15">
        <w:rPr>
          <w:rFonts w:cs="Times New Roman"/>
          <w:color w:val="000000"/>
          <w:lang w:val="en-US" w:eastAsia="ru-RU"/>
        </w:rPr>
        <w:t>Historical review of the research of IC in the USA, Germany, Soviet Union, China. Registration of the transmission of IC through communication channels and technical resources». </w:t>
      </w:r>
    </w:p>
    <w:p w14:paraId="1AAF6148" w14:textId="3D98069C" w:rsidR="000A1E15" w:rsidRPr="000A1E15" w:rsidRDefault="000A1E15" w:rsidP="000A1E15">
      <w:pPr>
        <w:jc w:val="both"/>
        <w:rPr>
          <w:rFonts w:cs="Times New Roman"/>
          <w:color w:val="000000"/>
          <w:lang w:val="en-US" w:eastAsia="ru-RU"/>
        </w:rPr>
      </w:pPr>
      <w:r w:rsidRPr="000A1E15">
        <w:rPr>
          <w:rFonts w:cs="Times New Roman"/>
          <w:color w:val="000000"/>
          <w:lang w:val="en-US" w:eastAsia="ru-RU"/>
        </w:rPr>
        <w:br/>
        <w:t>- </w:t>
      </w:r>
      <w:r w:rsidRPr="000A1E15">
        <w:rPr>
          <w:rFonts w:cs="Times New Roman"/>
          <w:b/>
          <w:bCs/>
          <w:color w:val="000000"/>
          <w:lang w:val="en-US" w:eastAsia="ru-RU"/>
        </w:rPr>
        <w:t xml:space="preserve">M. </w:t>
      </w:r>
      <w:proofErr w:type="spellStart"/>
      <w:r w:rsidRPr="000A1E15">
        <w:rPr>
          <w:rFonts w:cs="Times New Roman"/>
          <w:b/>
          <w:bCs/>
          <w:color w:val="000000"/>
          <w:lang w:val="en-US" w:eastAsia="ru-RU"/>
        </w:rPr>
        <w:t>Logvinenko</w:t>
      </w:r>
      <w:proofErr w:type="spellEnd"/>
      <w:r w:rsidRPr="000A1E15">
        <w:rPr>
          <w:rFonts w:cs="Times New Roman"/>
          <w:color w:val="000000"/>
          <w:lang w:val="en-US" w:eastAsia="ru-RU"/>
        </w:rPr>
        <w:t xml:space="preserve">, </w:t>
      </w:r>
      <w:proofErr w:type="spellStart"/>
      <w:r w:rsidRPr="000A1E15">
        <w:rPr>
          <w:rFonts w:cs="Times New Roman"/>
          <w:color w:val="000000"/>
          <w:lang w:val="en-US" w:eastAsia="ru-RU"/>
        </w:rPr>
        <w:t>reflexotherapist</w:t>
      </w:r>
      <w:proofErr w:type="spellEnd"/>
      <w:r w:rsidRPr="000A1E15">
        <w:rPr>
          <w:rFonts w:cs="Times New Roman"/>
          <w:color w:val="000000"/>
          <w:lang w:val="en-US" w:eastAsia="ru-RU"/>
        </w:rPr>
        <w:t xml:space="preserve">, «Bulgaria – recreation center of Europe for the prevention and treatment of diseases». From the operational experience of transferring IC Medicals preparations to water and various </w:t>
      </w:r>
      <w:r w:rsidR="00D11502" w:rsidRPr="000A1E15">
        <w:rPr>
          <w:rFonts w:cs="Times New Roman"/>
          <w:color w:val="000000"/>
          <w:lang w:val="en-US" w:eastAsia="ru-RU"/>
        </w:rPr>
        <w:t>Bulgarian</w:t>
      </w:r>
      <w:r w:rsidRPr="000A1E15">
        <w:rPr>
          <w:rFonts w:cs="Times New Roman"/>
          <w:color w:val="000000"/>
          <w:lang w:val="en-US" w:eastAsia="ru-RU"/>
        </w:rPr>
        <w:t xml:space="preserve"> products for the period 2013-2017 ". </w:t>
      </w:r>
    </w:p>
    <w:p w14:paraId="5533D12F" w14:textId="55AD9AAC" w:rsidR="000A1E15" w:rsidRPr="000A1E15" w:rsidRDefault="000A1E15" w:rsidP="000A1E15">
      <w:pPr>
        <w:jc w:val="both"/>
        <w:rPr>
          <w:rFonts w:cs="Times New Roman"/>
          <w:color w:val="000000"/>
          <w:lang w:val="en-US" w:eastAsia="ru-RU"/>
        </w:rPr>
      </w:pPr>
      <w:r w:rsidRPr="000A1E15">
        <w:rPr>
          <w:rFonts w:cs="Times New Roman"/>
          <w:color w:val="000000"/>
          <w:lang w:val="en-US" w:eastAsia="ru-RU"/>
        </w:rPr>
        <w:br/>
        <w:t>- </w:t>
      </w:r>
      <w:r w:rsidRPr="000A1E15">
        <w:rPr>
          <w:rFonts w:cs="Times New Roman"/>
          <w:b/>
          <w:bCs/>
          <w:color w:val="000000"/>
          <w:lang w:val="en-US" w:eastAsia="ru-RU"/>
        </w:rPr>
        <w:t xml:space="preserve">I. </w:t>
      </w:r>
      <w:proofErr w:type="spellStart"/>
      <w:r w:rsidRPr="000A1E15">
        <w:rPr>
          <w:rFonts w:cs="Times New Roman"/>
          <w:b/>
          <w:bCs/>
          <w:color w:val="000000"/>
          <w:lang w:val="en-US" w:eastAsia="ru-RU"/>
        </w:rPr>
        <w:t>Dgedgerov</w:t>
      </w:r>
      <w:proofErr w:type="spellEnd"/>
      <w:r w:rsidRPr="000A1E15">
        <w:rPr>
          <w:rFonts w:cs="Times New Roman"/>
          <w:color w:val="000000"/>
          <w:lang w:val="en-US" w:eastAsia="ru-RU"/>
        </w:rPr>
        <w:t xml:space="preserve">, </w:t>
      </w:r>
      <w:r w:rsidR="00D11502" w:rsidRPr="000A1E15">
        <w:rPr>
          <w:rFonts w:cs="Times New Roman"/>
          <w:color w:val="000000"/>
          <w:lang w:val="en-US" w:eastAsia="ru-RU"/>
        </w:rPr>
        <w:t>entrepreneur, «</w:t>
      </w:r>
      <w:r w:rsidRPr="000A1E15">
        <w:rPr>
          <w:rFonts w:cs="Times New Roman"/>
          <w:color w:val="000000"/>
          <w:lang w:val="en-US" w:eastAsia="ru-RU"/>
        </w:rPr>
        <w:t>The Bulgarian practice of using IC in growing strawberry».</w:t>
      </w:r>
    </w:p>
    <w:p w14:paraId="3FECE399" w14:textId="0A6B459F" w:rsidR="000A1E15" w:rsidRPr="000A1E15" w:rsidRDefault="000A1E15" w:rsidP="000A1E15">
      <w:pPr>
        <w:jc w:val="both"/>
        <w:rPr>
          <w:rFonts w:cs="Times New Roman"/>
          <w:color w:val="000000"/>
          <w:lang w:val="en-US" w:eastAsia="ru-RU"/>
        </w:rPr>
      </w:pPr>
      <w:r w:rsidRPr="000A1E15">
        <w:rPr>
          <w:rFonts w:cs="Times New Roman"/>
          <w:color w:val="000000"/>
          <w:lang w:val="en-US" w:eastAsia="ru-RU"/>
        </w:rPr>
        <w:br/>
        <w:t>- </w:t>
      </w:r>
      <w:r w:rsidRPr="000A1E15">
        <w:rPr>
          <w:rFonts w:cs="Times New Roman"/>
          <w:b/>
          <w:bCs/>
          <w:color w:val="000000"/>
          <w:lang w:val="en-US" w:eastAsia="ru-RU"/>
        </w:rPr>
        <w:t xml:space="preserve">A. </w:t>
      </w:r>
      <w:proofErr w:type="spellStart"/>
      <w:r w:rsidRPr="000A1E15">
        <w:rPr>
          <w:rFonts w:cs="Times New Roman"/>
          <w:b/>
          <w:bCs/>
          <w:color w:val="000000"/>
          <w:lang w:val="en-US" w:eastAsia="ru-RU"/>
        </w:rPr>
        <w:t>Dgedgerova</w:t>
      </w:r>
      <w:proofErr w:type="spellEnd"/>
      <w:r w:rsidRPr="000A1E15">
        <w:rPr>
          <w:rFonts w:cs="Times New Roman"/>
          <w:color w:val="000000"/>
          <w:lang w:val="en-US" w:eastAsia="ru-RU"/>
        </w:rPr>
        <w:t xml:space="preserve">, </w:t>
      </w:r>
      <w:r w:rsidR="00D11502" w:rsidRPr="000A1E15">
        <w:rPr>
          <w:rFonts w:cs="Times New Roman"/>
          <w:color w:val="000000"/>
          <w:lang w:val="en-US" w:eastAsia="ru-RU"/>
        </w:rPr>
        <w:t>entrepreneur, «</w:t>
      </w:r>
      <w:r w:rsidRPr="000A1E15">
        <w:rPr>
          <w:rFonts w:cs="Times New Roman"/>
          <w:color w:val="000000"/>
          <w:lang w:val="en-US" w:eastAsia="ru-RU"/>
        </w:rPr>
        <w:t>Practice and development model of the IC project in Bulgaria. The Bulgarian contribution to the IC project the transfer of informational copies of substances through a distance».</w:t>
      </w:r>
    </w:p>
    <w:p w14:paraId="7DE43128" w14:textId="20A288A7" w:rsidR="000A1E15" w:rsidRPr="000A1E15" w:rsidRDefault="000A1E15" w:rsidP="000A1E15">
      <w:pPr>
        <w:jc w:val="both"/>
        <w:rPr>
          <w:rFonts w:cs="Times New Roman"/>
          <w:color w:val="000000"/>
          <w:lang w:val="en-US" w:eastAsia="ru-RU"/>
        </w:rPr>
      </w:pPr>
      <w:r w:rsidRPr="000A1E15">
        <w:rPr>
          <w:rFonts w:cs="Times New Roman"/>
          <w:color w:val="000000"/>
          <w:lang w:val="en-US" w:eastAsia="ru-RU"/>
        </w:rPr>
        <w:br/>
        <w:t>At the round-table discussion, </w:t>
      </w:r>
      <w:r w:rsidRPr="000A1E15">
        <w:rPr>
          <w:rFonts w:cs="Times New Roman"/>
          <w:b/>
          <w:bCs/>
          <w:color w:val="000000"/>
          <w:lang w:val="en-US" w:eastAsia="ru-RU"/>
        </w:rPr>
        <w:t xml:space="preserve">D. </w:t>
      </w:r>
      <w:proofErr w:type="spellStart"/>
      <w:r w:rsidRPr="000A1E15">
        <w:rPr>
          <w:rFonts w:cs="Times New Roman"/>
          <w:b/>
          <w:bCs/>
          <w:color w:val="000000"/>
          <w:lang w:val="en-US" w:eastAsia="ru-RU"/>
        </w:rPr>
        <w:t>Khristova</w:t>
      </w:r>
      <w:proofErr w:type="spellEnd"/>
      <w:r w:rsidRPr="000A1E15">
        <w:rPr>
          <w:rFonts w:cs="Times New Roman"/>
          <w:color w:val="000000"/>
          <w:lang w:val="en-US" w:eastAsia="ru-RU"/>
        </w:rPr>
        <w:t>, PhD Chemistry (Bulgaria) and </w:t>
      </w:r>
      <w:r w:rsidRPr="000A1E15">
        <w:rPr>
          <w:rFonts w:cs="Times New Roman"/>
          <w:b/>
          <w:bCs/>
          <w:color w:val="000000"/>
          <w:lang w:val="en-US" w:eastAsia="ru-RU"/>
        </w:rPr>
        <w:t>A. Fedorenko</w:t>
      </w:r>
      <w:r w:rsidRPr="000A1E15">
        <w:rPr>
          <w:rFonts w:cs="Times New Roman"/>
          <w:color w:val="000000"/>
          <w:lang w:val="en-US" w:eastAsia="ru-RU"/>
        </w:rPr>
        <w:t xml:space="preserve"> graduate from Moscow </w:t>
      </w:r>
      <w:r w:rsidR="00D11502">
        <w:rPr>
          <w:rFonts w:cs="Times New Roman"/>
          <w:color w:val="000000"/>
          <w:lang w:val="en-US" w:eastAsia="ru-RU"/>
        </w:rPr>
        <w:t xml:space="preserve">Institute of Physics and Technology, Innovations </w:t>
      </w:r>
      <w:r w:rsidRPr="000A1E15">
        <w:rPr>
          <w:rFonts w:cs="Times New Roman"/>
          <w:color w:val="000000"/>
          <w:lang w:val="en-US" w:eastAsia="ru-RU"/>
        </w:rPr>
        <w:t xml:space="preserve">and High Technologies </w:t>
      </w:r>
      <w:r w:rsidR="00D11502">
        <w:rPr>
          <w:rFonts w:cs="Times New Roman"/>
          <w:color w:val="000000"/>
          <w:lang w:val="en-US" w:eastAsia="ru-RU"/>
        </w:rPr>
        <w:t xml:space="preserve">Faculty </w:t>
      </w:r>
      <w:r w:rsidRPr="000A1E15">
        <w:rPr>
          <w:rFonts w:cs="Times New Roman"/>
          <w:color w:val="000000"/>
          <w:lang w:val="en-US" w:eastAsia="ru-RU"/>
        </w:rPr>
        <w:t>(MIPT, Russia), experience in the IC project since 2011, demonstrated the technology of IC transfer from a technical center in Bulgaria to anywhere in the world.</w:t>
      </w:r>
    </w:p>
    <w:p w14:paraId="363EBDCC" w14:textId="77777777" w:rsidR="000A1E15" w:rsidRPr="000A1E15" w:rsidRDefault="000A1E15" w:rsidP="000A1E15">
      <w:pPr>
        <w:jc w:val="both"/>
        <w:rPr>
          <w:rFonts w:cs="Times New Roman"/>
          <w:color w:val="000000"/>
          <w:lang w:val="en-US" w:eastAsia="ru-RU"/>
        </w:rPr>
      </w:pPr>
      <w:r w:rsidRPr="000A1E15">
        <w:rPr>
          <w:rFonts w:cs="Times New Roman"/>
          <w:color w:val="000000"/>
          <w:lang w:val="en-US" w:eastAsia="ru-RU"/>
        </w:rPr>
        <w:br/>
        <w:t xml:space="preserve">Round-table discussion was focused on the importance of the IC project for the future of Bulgaria and for the humankind in general. Suggestions </w:t>
      </w:r>
      <w:proofErr w:type="spellStart"/>
      <w:r w:rsidRPr="000A1E15">
        <w:rPr>
          <w:rFonts w:cs="Times New Roman"/>
          <w:color w:val="000000"/>
          <w:lang w:val="en-US" w:eastAsia="ru-RU"/>
        </w:rPr>
        <w:t>od</w:t>
      </w:r>
      <w:proofErr w:type="spellEnd"/>
      <w:r w:rsidRPr="000A1E15">
        <w:rPr>
          <w:rFonts w:cs="Times New Roman"/>
          <w:color w:val="000000"/>
          <w:lang w:val="en-US" w:eastAsia="ru-RU"/>
        </w:rPr>
        <w:t xml:space="preserve"> possible areas to use IC in a people's life were widely discussed.</w:t>
      </w:r>
    </w:p>
    <w:p w14:paraId="2004151A" w14:textId="77777777" w:rsidR="000A1E15" w:rsidRPr="000A1E15" w:rsidRDefault="000A1E15" w:rsidP="000A1E15">
      <w:pPr>
        <w:jc w:val="both"/>
        <w:rPr>
          <w:rFonts w:cs="Times New Roman"/>
          <w:color w:val="000000"/>
          <w:lang w:val="en-US" w:eastAsia="ru-RU"/>
        </w:rPr>
      </w:pPr>
      <w:r w:rsidRPr="000A1E15">
        <w:rPr>
          <w:rFonts w:cs="Times New Roman"/>
          <w:color w:val="000000"/>
          <w:lang w:val="en-US" w:eastAsia="ru-RU"/>
        </w:rPr>
        <w:br/>
        <w:t xml:space="preserve">The assessment of IC Project from professor G. </w:t>
      </w:r>
      <w:proofErr w:type="gramStart"/>
      <w:r w:rsidRPr="000A1E15">
        <w:rPr>
          <w:rFonts w:cs="Times New Roman"/>
          <w:color w:val="000000"/>
          <w:lang w:val="en-US" w:eastAsia="ru-RU"/>
        </w:rPr>
        <w:t>Pollack :</w:t>
      </w:r>
      <w:proofErr w:type="gramEnd"/>
      <w:r w:rsidRPr="000A1E15">
        <w:rPr>
          <w:rFonts w:cs="Times New Roman"/>
          <w:color w:val="000000"/>
          <w:lang w:val="en-US" w:eastAsia="ru-RU"/>
        </w:rPr>
        <w:t xml:space="preserve"> "New technology is changing the way we think about medicine" can be found at- </w:t>
      </w:r>
      <w:hyperlink r:id="rId4" w:tgtFrame="_blank" w:history="1">
        <w:r w:rsidRPr="000A1E15">
          <w:rPr>
            <w:rFonts w:cs="Times New Roman"/>
            <w:color w:val="1155CC"/>
            <w:u w:val="single"/>
            <w:lang w:val="en-US" w:eastAsia="ru-RU"/>
          </w:rPr>
          <w:t>www.waterconf.org/ic/</w:t>
        </w:r>
      </w:hyperlink>
      <w:r w:rsidRPr="000A1E15">
        <w:rPr>
          <w:rFonts w:cs="Times New Roman"/>
          <w:color w:val="000000"/>
          <w:lang w:val="en-US" w:eastAsia="ru-RU"/>
        </w:rPr>
        <w:t>.</w:t>
      </w:r>
    </w:p>
    <w:p w14:paraId="57AA3FB0" w14:textId="77777777" w:rsidR="000A1E15" w:rsidRDefault="000A1E15" w:rsidP="000A1E15">
      <w:pPr>
        <w:jc w:val="both"/>
        <w:rPr>
          <w:rFonts w:cs="Times New Roman"/>
          <w:color w:val="000000"/>
          <w:lang w:val="en-US" w:eastAsia="ru-RU"/>
        </w:rPr>
      </w:pPr>
    </w:p>
    <w:p w14:paraId="7517A30A" w14:textId="26D69DAA" w:rsidR="004D4AEC" w:rsidRDefault="004D4AEC" w:rsidP="000A1E15">
      <w:pPr>
        <w:jc w:val="both"/>
        <w:rPr>
          <w:rFonts w:ascii="Calibri" w:hAnsi="Calibri" w:cs="Times New Roman"/>
          <w:color w:val="000000"/>
          <w:lang w:val="en-US" w:eastAsia="ru-RU"/>
        </w:rPr>
      </w:pPr>
      <w:r w:rsidRPr="000A1E15">
        <w:rPr>
          <w:rFonts w:ascii="Calibri" w:hAnsi="Calibri" w:cs="Times New Roman"/>
          <w:color w:val="000000"/>
          <w:lang w:val="en-US" w:eastAsia="ru-RU"/>
        </w:rPr>
        <w:t>Round table materials - video presentations and demonstrations of IC transfer technology from a technical center in Bulgaria, presentation of reports and other information is available on the website «The Global IC Technologies» </w:t>
      </w:r>
      <w:hyperlink r:id="rId5" w:tgtFrame="_blank" w:history="1">
        <w:r w:rsidRPr="00E15173">
          <w:rPr>
            <w:rFonts w:ascii="Calibri" w:hAnsi="Calibri" w:cs="Times New Roman"/>
            <w:color w:val="1155CC"/>
            <w:u w:val="single"/>
            <w:lang w:val="en-US" w:eastAsia="ru-RU"/>
          </w:rPr>
          <w:t>www.gict.bg</w:t>
        </w:r>
      </w:hyperlink>
      <w:r w:rsidRPr="000A1E15">
        <w:rPr>
          <w:rFonts w:ascii="Calibri" w:hAnsi="Calibri" w:cs="Times New Roman"/>
          <w:color w:val="000000"/>
          <w:lang w:val="en-US" w:eastAsia="ru-RU"/>
        </w:rPr>
        <w:t>.</w:t>
      </w:r>
    </w:p>
    <w:p w14:paraId="126B387C" w14:textId="77777777" w:rsidR="004D4AEC" w:rsidRPr="000A1E15" w:rsidRDefault="004D4AEC" w:rsidP="000A1E15">
      <w:pPr>
        <w:jc w:val="both"/>
        <w:rPr>
          <w:rFonts w:cs="Times New Roman"/>
          <w:color w:val="000000"/>
          <w:lang w:val="en-US" w:eastAsia="ru-RU"/>
        </w:rPr>
      </w:pPr>
    </w:p>
    <w:p w14:paraId="395A3A73" w14:textId="2C473EFD" w:rsidR="000A1E15" w:rsidRPr="000A1E15" w:rsidRDefault="000A1E15" w:rsidP="000A1E15">
      <w:pPr>
        <w:jc w:val="both"/>
        <w:rPr>
          <w:rFonts w:cs="Times New Roman"/>
          <w:color w:val="000000"/>
          <w:lang w:val="en-US" w:eastAsia="ru-RU"/>
        </w:rPr>
      </w:pPr>
      <w:r w:rsidRPr="000A1E15">
        <w:rPr>
          <w:rFonts w:cs="Times New Roman"/>
          <w:color w:val="000000"/>
          <w:lang w:val="en-US" w:eastAsia="ru-RU"/>
        </w:rPr>
        <w:t>P.S.</w:t>
      </w:r>
      <w:r w:rsidRPr="000A1E15">
        <w:rPr>
          <w:rFonts w:cs="Times New Roman"/>
          <w:color w:val="000000"/>
          <w:lang w:val="en-US" w:eastAsia="ru-RU"/>
        </w:rPr>
        <w:br/>
        <w:t>Quotation from a letter</w:t>
      </w:r>
      <w:r w:rsidR="00081906">
        <w:rPr>
          <w:rFonts w:cs="Times New Roman"/>
          <w:color w:val="000000"/>
          <w:lang w:val="en-US" w:eastAsia="ru-RU"/>
        </w:rPr>
        <w:t xml:space="preserve"> (</w:t>
      </w:r>
      <w:r w:rsidRPr="000A1E15">
        <w:rPr>
          <w:rFonts w:cs="Times New Roman"/>
          <w:color w:val="000000"/>
          <w:lang w:val="en-US" w:eastAsia="ru-RU"/>
        </w:rPr>
        <w:t xml:space="preserve">dated June 23, 2017) New Zealand scientist Andrew </w:t>
      </w:r>
      <w:bookmarkStart w:id="0" w:name="_GoBack"/>
      <w:bookmarkEnd w:id="0"/>
      <w:r w:rsidR="00D11502" w:rsidRPr="000A1E15">
        <w:rPr>
          <w:rFonts w:cs="Times New Roman"/>
          <w:color w:val="000000"/>
          <w:lang w:val="en-US" w:eastAsia="ru-RU"/>
        </w:rPr>
        <w:t>Holster to</w:t>
      </w:r>
      <w:r w:rsidRPr="000A1E15">
        <w:rPr>
          <w:rFonts w:cs="Times New Roman"/>
          <w:color w:val="000000"/>
          <w:lang w:val="en-US" w:eastAsia="ru-RU"/>
        </w:rPr>
        <w:t xml:space="preserve"> Professor Jerry Pollack </w:t>
      </w:r>
      <w:proofErr w:type="gramStart"/>
      <w:r w:rsidRPr="000A1E15">
        <w:rPr>
          <w:rFonts w:cs="Times New Roman"/>
          <w:color w:val="000000"/>
          <w:lang w:val="en-US" w:eastAsia="ru-RU"/>
        </w:rPr>
        <w:t>about  the</w:t>
      </w:r>
      <w:proofErr w:type="gramEnd"/>
      <w:r w:rsidRPr="000A1E15">
        <w:rPr>
          <w:rFonts w:cs="Times New Roman"/>
          <w:color w:val="000000"/>
          <w:lang w:val="en-US" w:eastAsia="ru-RU"/>
        </w:rPr>
        <w:t xml:space="preserve"> project IC.</w:t>
      </w:r>
    </w:p>
    <w:p w14:paraId="55811CC0" w14:textId="77777777" w:rsidR="000A1E15" w:rsidRPr="000A1E15" w:rsidRDefault="000A1E15" w:rsidP="000A1E15">
      <w:pPr>
        <w:jc w:val="both"/>
        <w:rPr>
          <w:rFonts w:cs="Times New Roman"/>
          <w:color w:val="000000"/>
          <w:lang w:val="en-US" w:eastAsia="ru-RU"/>
        </w:rPr>
      </w:pPr>
    </w:p>
    <w:p w14:paraId="5538DCD2" w14:textId="77777777" w:rsidR="000A1E15" w:rsidRPr="000A1E15" w:rsidRDefault="000A1E15" w:rsidP="000A1E15">
      <w:pPr>
        <w:jc w:val="both"/>
        <w:rPr>
          <w:rFonts w:eastAsia="Times New Roman" w:cs="Arial"/>
          <w:i/>
          <w:color w:val="000000"/>
          <w:lang w:val="en-US" w:eastAsia="ru-RU"/>
        </w:rPr>
      </w:pPr>
      <w:r w:rsidRPr="000A1E15">
        <w:rPr>
          <w:rFonts w:eastAsia="Times New Roman" w:cs="Arial"/>
          <w:i/>
          <w:color w:val="000000"/>
          <w:lang w:val="en-US" w:eastAsia="ru-RU"/>
        </w:rPr>
        <w:t>"Hi Jerry, how are things? </w:t>
      </w:r>
    </w:p>
    <w:p w14:paraId="017C53C9" w14:textId="77777777" w:rsidR="000A1E15" w:rsidRPr="000A1E15" w:rsidRDefault="000A1E15" w:rsidP="000A1E15">
      <w:pPr>
        <w:jc w:val="both"/>
        <w:rPr>
          <w:rFonts w:eastAsia="Times New Roman" w:cs="Arial"/>
          <w:i/>
          <w:color w:val="000000"/>
          <w:lang w:val="en-US" w:eastAsia="ru-RU"/>
        </w:rPr>
      </w:pPr>
    </w:p>
    <w:p w14:paraId="19A7044A" w14:textId="77777777" w:rsidR="000A1E15" w:rsidRPr="000A1E15" w:rsidRDefault="000A1E15" w:rsidP="000A1E15">
      <w:pPr>
        <w:jc w:val="both"/>
        <w:rPr>
          <w:rFonts w:eastAsia="Times New Roman" w:cs="Arial"/>
          <w:i/>
          <w:color w:val="000000"/>
          <w:lang w:val="en-US" w:eastAsia="ru-RU"/>
        </w:rPr>
      </w:pPr>
      <w:r w:rsidRPr="000A1E15">
        <w:rPr>
          <w:rFonts w:eastAsia="Times New Roman" w:cs="Arial"/>
          <w:i/>
          <w:color w:val="000000"/>
          <w:lang w:val="en-US" w:eastAsia="ru-RU"/>
        </w:rPr>
        <w:t>...On the brighter side, I have been looking at details of the "IC" project. It is incredible! I must admit if I had seen this a few years ago (before I had seen the EZ water theory) I would have thought it was a hoax. I am sure a lot of scientists will have this reaction.</w:t>
      </w:r>
    </w:p>
    <w:p w14:paraId="375C3C30" w14:textId="77777777" w:rsidR="000A1E15" w:rsidRPr="000A1E15" w:rsidRDefault="000A1E15" w:rsidP="000A1E15">
      <w:pPr>
        <w:jc w:val="both"/>
        <w:rPr>
          <w:rFonts w:eastAsia="Times New Roman" w:cs="Arial"/>
          <w:i/>
          <w:color w:val="000000"/>
          <w:lang w:val="en-US" w:eastAsia="ru-RU"/>
        </w:rPr>
      </w:pPr>
    </w:p>
    <w:p w14:paraId="687DD058" w14:textId="77777777" w:rsidR="000A1E15" w:rsidRPr="000A1E15" w:rsidRDefault="000A1E15" w:rsidP="000A1E15">
      <w:pPr>
        <w:jc w:val="both"/>
        <w:rPr>
          <w:rFonts w:eastAsia="Times New Roman" w:cs="Arial"/>
          <w:i/>
          <w:color w:val="000000"/>
          <w:lang w:val="en-US" w:eastAsia="ru-RU"/>
        </w:rPr>
      </w:pPr>
      <w:r w:rsidRPr="000A1E15">
        <w:rPr>
          <w:rFonts w:eastAsia="Times New Roman" w:cs="Arial"/>
          <w:i/>
          <w:color w:val="000000"/>
          <w:lang w:val="en-US" w:eastAsia="ru-RU"/>
        </w:rPr>
        <w:t>But I have been checking out presentations and research paper and I am convinced by it. I am stunned. Like being hit over the head with a rock stunned. The implications are fantastic. I am wondering what happens when it becomes breaking news in the public domain. I guess it may take a while, but it will happen eventually, and the EZ + IC theory together must go down as one of the great iconic moments in scientific history ..."</w:t>
      </w:r>
    </w:p>
    <w:p w14:paraId="3DAEAC77" w14:textId="77777777" w:rsidR="000A1E15" w:rsidRPr="000A1E15" w:rsidRDefault="000A1E15" w:rsidP="000A1E15">
      <w:pPr>
        <w:jc w:val="both"/>
        <w:rPr>
          <w:rFonts w:eastAsia="Times New Roman" w:cs="Arial"/>
          <w:i/>
          <w:color w:val="000000"/>
          <w:lang w:val="en-US" w:eastAsia="ru-RU"/>
        </w:rPr>
      </w:pPr>
    </w:p>
    <w:p w14:paraId="711B2BAB" w14:textId="77777777" w:rsidR="000A1E15" w:rsidRPr="000A1E15" w:rsidRDefault="000A1E15" w:rsidP="000A1E15">
      <w:pPr>
        <w:jc w:val="both"/>
        <w:rPr>
          <w:rFonts w:eastAsia="Times New Roman" w:cs="Arial"/>
          <w:i/>
          <w:color w:val="000000"/>
          <w:lang w:val="en-US" w:eastAsia="ru-RU"/>
        </w:rPr>
      </w:pPr>
      <w:r w:rsidRPr="000A1E15">
        <w:rPr>
          <w:rFonts w:eastAsia="Times New Roman" w:cs="Arial"/>
          <w:i/>
          <w:color w:val="000000"/>
          <w:lang w:val="en-US" w:eastAsia="ru-RU"/>
        </w:rPr>
        <w:t>All the best,</w:t>
      </w:r>
    </w:p>
    <w:p w14:paraId="3A67222D" w14:textId="77777777" w:rsidR="000A1E15" w:rsidRPr="000A1E15" w:rsidRDefault="000A1E15" w:rsidP="000A1E15">
      <w:pPr>
        <w:jc w:val="both"/>
        <w:rPr>
          <w:rFonts w:eastAsia="Times New Roman" w:cs="Arial"/>
          <w:i/>
          <w:color w:val="000000"/>
          <w:lang w:val="en-US" w:eastAsia="ru-RU"/>
        </w:rPr>
      </w:pPr>
      <w:r w:rsidRPr="000A1E15">
        <w:rPr>
          <w:rFonts w:eastAsia="Times New Roman" w:cs="Arial"/>
          <w:i/>
          <w:color w:val="000000"/>
          <w:lang w:val="en-US" w:eastAsia="ru-RU"/>
        </w:rPr>
        <w:t>Andrew Holster</w:t>
      </w:r>
      <w:r w:rsidRPr="000A1E15">
        <w:rPr>
          <w:rFonts w:eastAsia="Times New Roman" w:cs="Arial"/>
          <w:i/>
          <w:color w:val="5E5D5D"/>
          <w:lang w:val="en-US" w:eastAsia="ru-RU"/>
        </w:rPr>
        <w:t> </w:t>
      </w:r>
    </w:p>
    <w:p w14:paraId="2196F749" w14:textId="77777777" w:rsidR="000A1E15" w:rsidRPr="000A1E15" w:rsidRDefault="000A1E15" w:rsidP="000A1E15">
      <w:pPr>
        <w:rPr>
          <w:rFonts w:eastAsia="Times New Roman" w:cs="Arial"/>
          <w:i/>
          <w:color w:val="262626" w:themeColor="text1" w:themeTint="D9"/>
          <w:lang w:val="en-US" w:eastAsia="ru-RU"/>
        </w:rPr>
      </w:pPr>
      <w:r w:rsidRPr="000A1E15">
        <w:rPr>
          <w:rFonts w:eastAsia="Times New Roman" w:cs="Arial"/>
          <w:i/>
          <w:color w:val="262626" w:themeColor="text1" w:themeTint="D9"/>
          <w:lang w:val="en-US" w:eastAsia="ru-RU"/>
        </w:rPr>
        <w:t>ATASA Research, New Zealand</w:t>
      </w:r>
      <w:r w:rsidRPr="000A1E15">
        <w:rPr>
          <w:rFonts w:eastAsia="Times New Roman" w:cs="Arial"/>
          <w:i/>
          <w:color w:val="262626" w:themeColor="text1" w:themeTint="D9"/>
          <w:lang w:val="en-US" w:eastAsia="ru-RU"/>
        </w:rPr>
        <w:br/>
        <w:t>Correspondence Email: </w:t>
      </w:r>
      <w:hyperlink r:id="rId6" w:tgtFrame="_blank" w:history="1">
        <w:r w:rsidRPr="000A1E15">
          <w:rPr>
            <w:rFonts w:eastAsia="Times New Roman" w:cs="Arial"/>
            <w:i/>
            <w:color w:val="262626" w:themeColor="text1" w:themeTint="D9"/>
            <w:u w:val="single"/>
            <w:lang w:val="en-US" w:eastAsia="ru-RU"/>
          </w:rPr>
          <w:t>ATASA030@gmail.com</w:t>
        </w:r>
      </w:hyperlink>
      <w:r w:rsidRPr="000A1E15">
        <w:rPr>
          <w:rFonts w:eastAsia="Times New Roman" w:cs="Arial"/>
          <w:i/>
          <w:color w:val="262626" w:themeColor="text1" w:themeTint="D9"/>
          <w:lang w:val="en-US" w:eastAsia="ru-RU"/>
        </w:rPr>
        <w:br/>
        <w:t>Correspondence Address: </w:t>
      </w:r>
      <w:hyperlink r:id="rId7" w:history="1">
        <w:r w:rsidRPr="000A1E15">
          <w:rPr>
            <w:rFonts w:eastAsia="Times New Roman" w:cs="Arial"/>
            <w:i/>
            <w:color w:val="262626" w:themeColor="text1" w:themeTint="D9"/>
            <w:u w:val="single"/>
            <w:lang w:val="en-US" w:eastAsia="ru-RU"/>
          </w:rPr>
          <w:t xml:space="preserve">93 </w:t>
        </w:r>
        <w:proofErr w:type="spellStart"/>
        <w:r w:rsidRPr="000A1E15">
          <w:rPr>
            <w:rFonts w:eastAsia="Times New Roman" w:cs="Arial"/>
            <w:i/>
            <w:color w:val="262626" w:themeColor="text1" w:themeTint="D9"/>
            <w:u w:val="single"/>
            <w:lang w:val="en-US" w:eastAsia="ru-RU"/>
          </w:rPr>
          <w:t>Omaru</w:t>
        </w:r>
        <w:proofErr w:type="spellEnd"/>
        <w:r w:rsidRPr="000A1E15">
          <w:rPr>
            <w:rFonts w:eastAsia="Times New Roman" w:cs="Arial"/>
            <w:i/>
            <w:color w:val="262626" w:themeColor="text1" w:themeTint="D9"/>
            <w:u w:val="single"/>
            <w:lang w:val="en-US" w:eastAsia="ru-RU"/>
          </w:rPr>
          <w:t xml:space="preserve"> Rd</w:t>
        </w:r>
      </w:hyperlink>
      <w:r w:rsidRPr="000A1E15">
        <w:rPr>
          <w:rFonts w:eastAsia="Times New Roman" w:cs="Arial"/>
          <w:i/>
          <w:color w:val="262626" w:themeColor="text1" w:themeTint="D9"/>
          <w:lang w:val="en-US" w:eastAsia="ru-RU"/>
        </w:rPr>
        <w:t xml:space="preserve">., RD3, </w:t>
      </w:r>
      <w:proofErr w:type="spellStart"/>
      <w:r w:rsidRPr="000A1E15">
        <w:rPr>
          <w:rFonts w:eastAsia="Times New Roman" w:cs="Arial"/>
          <w:i/>
          <w:color w:val="262626" w:themeColor="text1" w:themeTint="D9"/>
          <w:lang w:val="en-US" w:eastAsia="ru-RU"/>
        </w:rPr>
        <w:t>Te</w:t>
      </w:r>
      <w:proofErr w:type="spellEnd"/>
      <w:r w:rsidRPr="000A1E15">
        <w:rPr>
          <w:rFonts w:eastAsia="Times New Roman" w:cs="Arial"/>
          <w:i/>
          <w:color w:val="262626" w:themeColor="text1" w:themeTint="D9"/>
          <w:lang w:val="en-US" w:eastAsia="ru-RU"/>
        </w:rPr>
        <w:t xml:space="preserve"> </w:t>
      </w:r>
      <w:proofErr w:type="spellStart"/>
      <w:r w:rsidRPr="000A1E15">
        <w:rPr>
          <w:rFonts w:eastAsia="Times New Roman" w:cs="Arial"/>
          <w:i/>
          <w:color w:val="262626" w:themeColor="text1" w:themeTint="D9"/>
          <w:lang w:val="en-US" w:eastAsia="ru-RU"/>
        </w:rPr>
        <w:t>Kuiti</w:t>
      </w:r>
      <w:proofErr w:type="spellEnd"/>
      <w:r w:rsidRPr="000A1E15">
        <w:rPr>
          <w:rFonts w:eastAsia="Times New Roman" w:cs="Arial"/>
          <w:i/>
          <w:color w:val="262626" w:themeColor="text1" w:themeTint="D9"/>
          <w:lang w:val="en-US" w:eastAsia="ru-RU"/>
        </w:rPr>
        <w:t>, New Zealand.</w:t>
      </w:r>
    </w:p>
    <w:p w14:paraId="37996451" w14:textId="77777777" w:rsidR="000A1E15" w:rsidRPr="000A1E15" w:rsidRDefault="000A1E15" w:rsidP="000A1E15">
      <w:pPr>
        <w:jc w:val="both"/>
        <w:rPr>
          <w:rFonts w:eastAsia="Times New Roman" w:cs="Arial"/>
          <w:color w:val="5E5D5D"/>
          <w:lang w:val="en-US" w:eastAsia="ru-RU"/>
        </w:rPr>
      </w:pPr>
    </w:p>
    <w:p w14:paraId="12AA4521" w14:textId="77777777" w:rsidR="000A1E15" w:rsidRDefault="000A1E15" w:rsidP="000A1E15">
      <w:pPr>
        <w:jc w:val="both"/>
        <w:rPr>
          <w:rFonts w:eastAsia="Times New Roman" w:cs="Arial"/>
          <w:color w:val="5E5D5D"/>
          <w:lang w:val="en-US" w:eastAsia="ru-RU"/>
        </w:rPr>
      </w:pPr>
    </w:p>
    <w:p w14:paraId="2DDB75F9" w14:textId="77777777" w:rsidR="00B42A96" w:rsidRPr="00E15173" w:rsidRDefault="00B42A96" w:rsidP="00B42A96">
      <w:pPr>
        <w:rPr>
          <w:rFonts w:ascii="Calibri" w:hAnsi="Calibri" w:cs="Times New Roman"/>
          <w:bCs/>
          <w:color w:val="000000"/>
          <w:lang w:val="en-US" w:eastAsia="ru-RU"/>
        </w:rPr>
      </w:pPr>
      <w:r w:rsidRPr="00E15173">
        <w:rPr>
          <w:rFonts w:ascii="Calibri" w:hAnsi="Calibri" w:cs="Times New Roman"/>
          <w:bCs/>
          <w:color w:val="000000"/>
          <w:lang w:val="en-US" w:eastAsia="ru-RU"/>
        </w:rPr>
        <w:t>Sincerely,</w:t>
      </w:r>
    </w:p>
    <w:p w14:paraId="5749AA19" w14:textId="139D608F" w:rsidR="00B42A96" w:rsidRPr="00E15173" w:rsidRDefault="00B42A96" w:rsidP="00B42A96">
      <w:pPr>
        <w:rPr>
          <w:rFonts w:ascii="Calibri" w:hAnsi="Calibri" w:cs="Times New Roman"/>
          <w:bCs/>
          <w:color w:val="000000"/>
          <w:lang w:val="en-US" w:eastAsia="ru-RU"/>
        </w:rPr>
      </w:pPr>
      <w:proofErr w:type="spellStart"/>
      <w:r w:rsidRPr="00E15173">
        <w:rPr>
          <w:rFonts w:ascii="Calibri" w:hAnsi="Calibri" w:cs="Times New Roman"/>
          <w:bCs/>
          <w:color w:val="000000"/>
          <w:lang w:val="en-US" w:eastAsia="ru-RU"/>
        </w:rPr>
        <w:t>Evgeny</w:t>
      </w:r>
      <w:proofErr w:type="spellEnd"/>
      <w:r w:rsidRPr="00E15173">
        <w:rPr>
          <w:rFonts w:ascii="Calibri" w:hAnsi="Calibri" w:cs="Times New Roman"/>
          <w:bCs/>
          <w:color w:val="000000"/>
          <w:lang w:val="en-US" w:eastAsia="ru-RU"/>
        </w:rPr>
        <w:t xml:space="preserve"> </w:t>
      </w:r>
      <w:proofErr w:type="spellStart"/>
      <w:r w:rsidRPr="00E15173">
        <w:rPr>
          <w:rFonts w:ascii="Calibri" w:hAnsi="Calibri" w:cs="Times New Roman"/>
          <w:bCs/>
          <w:color w:val="000000"/>
          <w:lang w:val="en-US" w:eastAsia="ru-RU"/>
        </w:rPr>
        <w:t>Germanov</w:t>
      </w:r>
      <w:proofErr w:type="spellEnd"/>
      <w:r w:rsidRPr="00E15173">
        <w:rPr>
          <w:rFonts w:ascii="Calibri" w:hAnsi="Calibri" w:cs="Times New Roman"/>
          <w:bCs/>
          <w:color w:val="000000"/>
          <w:lang w:val="en-US" w:eastAsia="ru-RU"/>
        </w:rPr>
        <w:t>, DST Fund</w:t>
      </w:r>
      <w:r>
        <w:rPr>
          <w:rFonts w:ascii="Calibri" w:hAnsi="Calibri" w:cs="Times New Roman"/>
          <w:bCs/>
          <w:color w:val="000000"/>
          <w:lang w:val="en-US" w:eastAsia="ru-RU"/>
        </w:rPr>
        <w:t>, dstfund@gmail.com</w:t>
      </w:r>
    </w:p>
    <w:p w14:paraId="400F565A" w14:textId="7CD85E0F" w:rsidR="00B42A96" w:rsidRPr="00E15173" w:rsidRDefault="00B42A96" w:rsidP="00B42A96">
      <w:pPr>
        <w:rPr>
          <w:rFonts w:ascii="Calibri" w:hAnsi="Calibri" w:cs="Times New Roman"/>
          <w:bCs/>
          <w:color w:val="000000"/>
          <w:lang w:val="en-US" w:eastAsia="ru-RU"/>
        </w:rPr>
      </w:pPr>
      <w:r w:rsidRPr="00E15173">
        <w:rPr>
          <w:rFonts w:ascii="Calibri" w:hAnsi="Calibri" w:cs="Times New Roman"/>
          <w:bCs/>
          <w:color w:val="000000"/>
          <w:lang w:val="en-US" w:eastAsia="ru-RU"/>
        </w:rPr>
        <w:t>Anton Fedorenko, Water Conference Committee</w:t>
      </w:r>
      <w:r>
        <w:rPr>
          <w:rFonts w:ascii="Calibri" w:hAnsi="Calibri" w:cs="Times New Roman"/>
          <w:bCs/>
          <w:color w:val="000000"/>
          <w:lang w:val="en-US" w:eastAsia="ru-RU"/>
        </w:rPr>
        <w:t>, mail@waterconf.com</w:t>
      </w:r>
    </w:p>
    <w:p w14:paraId="68BA8CFA" w14:textId="35F7A568" w:rsidR="000A1E15" w:rsidRPr="00B42A96" w:rsidRDefault="00B42A96" w:rsidP="00B42A96">
      <w:pPr>
        <w:jc w:val="both"/>
        <w:rPr>
          <w:rFonts w:ascii="Calibri" w:hAnsi="Calibri" w:cs="Times New Roman"/>
          <w:bCs/>
          <w:color w:val="000000"/>
          <w:lang w:val="en-US" w:eastAsia="ru-RU"/>
        </w:rPr>
      </w:pPr>
      <w:proofErr w:type="spellStart"/>
      <w:r w:rsidRPr="00E15173">
        <w:rPr>
          <w:rFonts w:ascii="Calibri" w:hAnsi="Calibri" w:cs="Times New Roman"/>
          <w:bCs/>
          <w:color w:val="000000"/>
          <w:lang w:val="en-US" w:eastAsia="ru-RU"/>
        </w:rPr>
        <w:t>Vasselin</w:t>
      </w:r>
      <w:proofErr w:type="spellEnd"/>
      <w:r w:rsidRPr="00E15173">
        <w:rPr>
          <w:rFonts w:ascii="Calibri" w:hAnsi="Calibri" w:cs="Times New Roman"/>
          <w:bCs/>
          <w:color w:val="000000"/>
          <w:lang w:val="en-US" w:eastAsia="ru-RU"/>
        </w:rPr>
        <w:t xml:space="preserve"> </w:t>
      </w:r>
      <w:proofErr w:type="spellStart"/>
      <w:r w:rsidRPr="00E15173">
        <w:rPr>
          <w:rFonts w:ascii="Calibri" w:hAnsi="Calibri" w:cs="Times New Roman"/>
          <w:bCs/>
          <w:color w:val="000000"/>
          <w:lang w:val="en-US" w:eastAsia="ru-RU"/>
        </w:rPr>
        <w:t>Penev</w:t>
      </w:r>
      <w:proofErr w:type="spellEnd"/>
      <w:r w:rsidRPr="00E15173">
        <w:rPr>
          <w:rFonts w:ascii="Calibri" w:hAnsi="Calibri" w:cs="Times New Roman"/>
          <w:bCs/>
          <w:color w:val="000000"/>
          <w:lang w:val="en-US" w:eastAsia="ru-RU"/>
        </w:rPr>
        <w:t>, Global IC Technology</w:t>
      </w:r>
      <w:r>
        <w:rPr>
          <w:rFonts w:ascii="Calibri" w:hAnsi="Calibri" w:cs="Times New Roman"/>
          <w:bCs/>
          <w:color w:val="000000"/>
          <w:lang w:val="en-US" w:eastAsia="ru-RU"/>
        </w:rPr>
        <w:t>, office@gict.bg</w:t>
      </w:r>
    </w:p>
    <w:sectPr w:rsidR="000A1E15" w:rsidRPr="00B42A96" w:rsidSect="0037784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15"/>
    <w:rsid w:val="00081906"/>
    <w:rsid w:val="000A1E15"/>
    <w:rsid w:val="00377841"/>
    <w:rsid w:val="004D4AEC"/>
    <w:rsid w:val="00B42A96"/>
    <w:rsid w:val="00B770A5"/>
    <w:rsid w:val="00D11502"/>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27504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1E15"/>
    <w:rPr>
      <w:color w:val="0000FF"/>
      <w:u w:val="single"/>
    </w:rPr>
  </w:style>
  <w:style w:type="character" w:customStyle="1" w:styleId="apple-converted-space">
    <w:name w:val="apple-converted-space"/>
    <w:basedOn w:val="a0"/>
    <w:rsid w:val="000A1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80116">
      <w:bodyDiv w:val="1"/>
      <w:marLeft w:val="0"/>
      <w:marRight w:val="0"/>
      <w:marTop w:val="0"/>
      <w:marBottom w:val="0"/>
      <w:divBdr>
        <w:top w:val="none" w:sz="0" w:space="0" w:color="auto"/>
        <w:left w:val="none" w:sz="0" w:space="0" w:color="auto"/>
        <w:bottom w:val="none" w:sz="0" w:space="0" w:color="auto"/>
        <w:right w:val="none" w:sz="0" w:space="0" w:color="auto"/>
      </w:divBdr>
      <w:divsChild>
        <w:div w:id="51003509">
          <w:marLeft w:val="0"/>
          <w:marRight w:val="0"/>
          <w:marTop w:val="0"/>
          <w:marBottom w:val="0"/>
          <w:divBdr>
            <w:top w:val="none" w:sz="0" w:space="0" w:color="auto"/>
            <w:left w:val="none" w:sz="0" w:space="0" w:color="auto"/>
            <w:bottom w:val="none" w:sz="0" w:space="0" w:color="auto"/>
            <w:right w:val="none" w:sz="0" w:space="0" w:color="auto"/>
          </w:divBdr>
        </w:div>
        <w:div w:id="1679426664">
          <w:marLeft w:val="0"/>
          <w:marRight w:val="0"/>
          <w:marTop w:val="0"/>
          <w:marBottom w:val="0"/>
          <w:divBdr>
            <w:top w:val="none" w:sz="0" w:space="0" w:color="auto"/>
            <w:left w:val="none" w:sz="0" w:space="0" w:color="auto"/>
            <w:bottom w:val="none" w:sz="0" w:space="0" w:color="auto"/>
            <w:right w:val="none" w:sz="0" w:space="0" w:color="auto"/>
          </w:divBdr>
        </w:div>
        <w:div w:id="236869712">
          <w:marLeft w:val="0"/>
          <w:marRight w:val="0"/>
          <w:marTop w:val="0"/>
          <w:marBottom w:val="0"/>
          <w:divBdr>
            <w:top w:val="none" w:sz="0" w:space="0" w:color="auto"/>
            <w:left w:val="none" w:sz="0" w:space="0" w:color="auto"/>
            <w:bottom w:val="none" w:sz="0" w:space="0" w:color="auto"/>
            <w:right w:val="none" w:sz="0" w:space="0" w:color="auto"/>
          </w:divBdr>
        </w:div>
        <w:div w:id="1047602008">
          <w:marLeft w:val="0"/>
          <w:marRight w:val="0"/>
          <w:marTop w:val="0"/>
          <w:marBottom w:val="0"/>
          <w:divBdr>
            <w:top w:val="none" w:sz="0" w:space="0" w:color="auto"/>
            <w:left w:val="none" w:sz="0" w:space="0" w:color="auto"/>
            <w:bottom w:val="none" w:sz="0" w:space="0" w:color="auto"/>
            <w:right w:val="none" w:sz="0" w:space="0" w:color="auto"/>
          </w:divBdr>
          <w:divsChild>
            <w:div w:id="163905545">
              <w:marLeft w:val="0"/>
              <w:marRight w:val="0"/>
              <w:marTop w:val="0"/>
              <w:marBottom w:val="0"/>
              <w:divBdr>
                <w:top w:val="none" w:sz="0" w:space="0" w:color="auto"/>
                <w:left w:val="none" w:sz="0" w:space="0" w:color="auto"/>
                <w:bottom w:val="none" w:sz="0" w:space="0" w:color="auto"/>
                <w:right w:val="none" w:sz="0" w:space="0" w:color="auto"/>
              </w:divBdr>
            </w:div>
            <w:div w:id="1671954568">
              <w:marLeft w:val="0"/>
              <w:marRight w:val="0"/>
              <w:marTop w:val="0"/>
              <w:marBottom w:val="0"/>
              <w:divBdr>
                <w:top w:val="none" w:sz="0" w:space="0" w:color="auto"/>
                <w:left w:val="none" w:sz="0" w:space="0" w:color="auto"/>
                <w:bottom w:val="none" w:sz="0" w:space="0" w:color="auto"/>
                <w:right w:val="none" w:sz="0" w:space="0" w:color="auto"/>
              </w:divBdr>
            </w:div>
            <w:div w:id="1855876584">
              <w:marLeft w:val="0"/>
              <w:marRight w:val="0"/>
              <w:marTop w:val="0"/>
              <w:marBottom w:val="0"/>
              <w:divBdr>
                <w:top w:val="none" w:sz="0" w:space="0" w:color="auto"/>
                <w:left w:val="none" w:sz="0" w:space="0" w:color="auto"/>
                <w:bottom w:val="none" w:sz="0" w:space="0" w:color="auto"/>
                <w:right w:val="none" w:sz="0" w:space="0" w:color="auto"/>
              </w:divBdr>
            </w:div>
            <w:div w:id="227960058">
              <w:marLeft w:val="0"/>
              <w:marRight w:val="0"/>
              <w:marTop w:val="0"/>
              <w:marBottom w:val="0"/>
              <w:divBdr>
                <w:top w:val="none" w:sz="0" w:space="0" w:color="auto"/>
                <w:left w:val="none" w:sz="0" w:space="0" w:color="auto"/>
                <w:bottom w:val="none" w:sz="0" w:space="0" w:color="auto"/>
                <w:right w:val="none" w:sz="0" w:space="0" w:color="auto"/>
              </w:divBdr>
            </w:div>
            <w:div w:id="20671462">
              <w:marLeft w:val="0"/>
              <w:marRight w:val="0"/>
              <w:marTop w:val="0"/>
              <w:marBottom w:val="0"/>
              <w:divBdr>
                <w:top w:val="none" w:sz="0" w:space="0" w:color="auto"/>
                <w:left w:val="none" w:sz="0" w:space="0" w:color="auto"/>
                <w:bottom w:val="none" w:sz="0" w:space="0" w:color="auto"/>
                <w:right w:val="none" w:sz="0" w:space="0" w:color="auto"/>
              </w:divBdr>
            </w:div>
            <w:div w:id="297957454">
              <w:marLeft w:val="0"/>
              <w:marRight w:val="0"/>
              <w:marTop w:val="0"/>
              <w:marBottom w:val="0"/>
              <w:divBdr>
                <w:top w:val="none" w:sz="0" w:space="0" w:color="auto"/>
                <w:left w:val="none" w:sz="0" w:space="0" w:color="auto"/>
                <w:bottom w:val="none" w:sz="0" w:space="0" w:color="auto"/>
                <w:right w:val="none" w:sz="0" w:space="0" w:color="auto"/>
              </w:divBdr>
            </w:div>
            <w:div w:id="19203058">
              <w:marLeft w:val="0"/>
              <w:marRight w:val="0"/>
              <w:marTop w:val="0"/>
              <w:marBottom w:val="0"/>
              <w:divBdr>
                <w:top w:val="none" w:sz="0" w:space="0" w:color="auto"/>
                <w:left w:val="none" w:sz="0" w:space="0" w:color="auto"/>
                <w:bottom w:val="none" w:sz="0" w:space="0" w:color="auto"/>
                <w:right w:val="none" w:sz="0" w:space="0" w:color="auto"/>
              </w:divBdr>
            </w:div>
            <w:div w:id="17124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6137">
      <w:bodyDiv w:val="1"/>
      <w:marLeft w:val="0"/>
      <w:marRight w:val="0"/>
      <w:marTop w:val="0"/>
      <w:marBottom w:val="0"/>
      <w:divBdr>
        <w:top w:val="none" w:sz="0" w:space="0" w:color="auto"/>
        <w:left w:val="none" w:sz="0" w:space="0" w:color="auto"/>
        <w:bottom w:val="none" w:sz="0" w:space="0" w:color="auto"/>
        <w:right w:val="none" w:sz="0" w:space="0" w:color="auto"/>
      </w:divBdr>
    </w:div>
    <w:div w:id="15965906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list.waterconf.org/lists/lt.php?id=eUwBSQVQSFUFBgJR" TargetMode="External"/><Relationship Id="rId5" Type="http://schemas.openxmlformats.org/officeDocument/2006/relationships/hyperlink" Target="http://list.waterconf.org/lists/lt.php?id=eUwFA0hTBh0EAgNVAQ" TargetMode="External"/><Relationship Id="rId6" Type="http://schemas.openxmlformats.org/officeDocument/2006/relationships/hyperlink" Target="mailto:ATASA030@gmail.com" TargetMode="External"/><Relationship Id="rId7" Type="http://schemas.openxmlformats.org/officeDocument/2006/relationships/hyperlink" Target="https://maps.google.com/?q=93+Omaru+Rd&amp;entry=gmail&amp;source=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668</Words>
  <Characters>3808</Characters>
  <Application>Microsoft Macintosh Word</Application>
  <DocSecurity>0</DocSecurity>
  <Lines>31</Lines>
  <Paragraphs>8</Paragraphs>
  <ScaleCrop>false</ScaleCrop>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Fedorenko</dc:creator>
  <cp:keywords/>
  <dc:description/>
  <cp:lastModifiedBy>Anton Fedorenko</cp:lastModifiedBy>
  <cp:revision>5</cp:revision>
  <dcterms:created xsi:type="dcterms:W3CDTF">2017-09-12T18:24:00Z</dcterms:created>
  <dcterms:modified xsi:type="dcterms:W3CDTF">2017-09-12T18:47:00Z</dcterms:modified>
</cp:coreProperties>
</file>