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BB9" w:rsidRPr="00B56410" w:rsidRDefault="007665D8" w:rsidP="00B56410">
      <w:pPr>
        <w:jc w:val="center"/>
        <w:rPr>
          <w:b/>
          <w:bCs/>
          <w:i/>
          <w:iCs/>
          <w:sz w:val="32"/>
          <w:szCs w:val="32"/>
        </w:rPr>
      </w:pPr>
      <w:r w:rsidRPr="00B56410">
        <w:rPr>
          <w:rFonts w:cstheme="minorHAnsi"/>
          <w:b/>
          <w:bCs/>
          <w:i/>
          <w:iCs/>
          <w:sz w:val="32"/>
          <w:szCs w:val="32"/>
        </w:rPr>
        <w:t xml:space="preserve">GCC </w:t>
      </w:r>
      <w:r w:rsidR="00B56410" w:rsidRPr="00B56410">
        <w:rPr>
          <w:rFonts w:cstheme="minorHAnsi"/>
          <w:b/>
          <w:bCs/>
          <w:i/>
          <w:iCs/>
          <w:sz w:val="32"/>
          <w:szCs w:val="32"/>
        </w:rPr>
        <w:t xml:space="preserve">Countries Are Leading the World </w:t>
      </w:r>
      <w:r w:rsidR="00930C69" w:rsidRPr="00B56410">
        <w:rPr>
          <w:rFonts w:cstheme="minorHAnsi"/>
          <w:b/>
          <w:bCs/>
          <w:i/>
          <w:iCs/>
          <w:sz w:val="32"/>
          <w:szCs w:val="32"/>
        </w:rPr>
        <w:t>in</w:t>
      </w:r>
      <w:r w:rsidR="00B56410" w:rsidRPr="00B56410">
        <w:rPr>
          <w:rFonts w:cstheme="minorHAnsi"/>
          <w:b/>
          <w:bCs/>
          <w:i/>
          <w:iCs/>
          <w:sz w:val="32"/>
          <w:szCs w:val="32"/>
        </w:rPr>
        <w:t xml:space="preserve"> Desalination </w:t>
      </w:r>
      <w:r w:rsidR="00FA0AC8" w:rsidRPr="00B56410">
        <w:rPr>
          <w:rFonts w:cstheme="minorHAnsi"/>
          <w:b/>
          <w:bCs/>
          <w:i/>
          <w:iCs/>
          <w:sz w:val="32"/>
          <w:szCs w:val="32"/>
        </w:rPr>
        <w:t>with</w:t>
      </w:r>
      <w:r w:rsidR="00B56410" w:rsidRPr="00B56410">
        <w:rPr>
          <w:rFonts w:cstheme="minorHAnsi"/>
          <w:b/>
          <w:bCs/>
          <w:i/>
          <w:iCs/>
          <w:sz w:val="32"/>
          <w:szCs w:val="32"/>
        </w:rPr>
        <w:t xml:space="preserve"> </w:t>
      </w:r>
      <w:r w:rsidR="00B56410" w:rsidRPr="00B56410">
        <w:rPr>
          <w:b/>
          <w:bCs/>
          <w:i/>
          <w:iCs/>
          <w:sz w:val="32"/>
          <w:szCs w:val="32"/>
        </w:rPr>
        <w:t xml:space="preserve">Around 40% Of </w:t>
      </w:r>
      <w:r w:rsidR="002621C2" w:rsidRPr="00B56410">
        <w:rPr>
          <w:b/>
          <w:bCs/>
          <w:i/>
          <w:iCs/>
          <w:sz w:val="32"/>
          <w:szCs w:val="32"/>
        </w:rPr>
        <w:t>the</w:t>
      </w:r>
      <w:r w:rsidR="00B56410" w:rsidRPr="00B56410">
        <w:rPr>
          <w:b/>
          <w:bCs/>
          <w:i/>
          <w:iCs/>
          <w:sz w:val="32"/>
          <w:szCs w:val="32"/>
        </w:rPr>
        <w:t xml:space="preserve"> Total World </w:t>
      </w:r>
      <w:r w:rsidR="007547B1">
        <w:rPr>
          <w:b/>
          <w:bCs/>
          <w:i/>
          <w:iCs/>
          <w:sz w:val="32"/>
          <w:szCs w:val="32"/>
        </w:rPr>
        <w:t xml:space="preserve">Desalinated </w:t>
      </w:r>
      <w:r w:rsidR="00B56410" w:rsidRPr="00B56410">
        <w:rPr>
          <w:b/>
          <w:bCs/>
          <w:i/>
          <w:iCs/>
          <w:sz w:val="32"/>
          <w:szCs w:val="32"/>
        </w:rPr>
        <w:t>Water</w:t>
      </w:r>
    </w:p>
    <w:p w:rsidR="00705BB9" w:rsidRPr="00237984" w:rsidRDefault="00705BB9" w:rsidP="007665D8">
      <w:pPr>
        <w:jc w:val="center"/>
        <w:rPr>
          <w:rFonts w:cstheme="minorHAnsi"/>
          <w:b/>
          <w:bCs/>
          <w:i/>
          <w:iCs/>
          <w:sz w:val="24"/>
          <w:szCs w:val="24"/>
        </w:rPr>
      </w:pPr>
    </w:p>
    <w:p w:rsidR="00631BFB" w:rsidRPr="00237984" w:rsidRDefault="00210E62" w:rsidP="00631BFB">
      <w:pPr>
        <w:jc w:val="both"/>
        <w:rPr>
          <w:rFonts w:cstheme="minorHAnsi"/>
          <w:sz w:val="24"/>
          <w:szCs w:val="24"/>
        </w:rPr>
      </w:pPr>
      <w:r w:rsidRPr="00237984">
        <w:rPr>
          <w:rFonts w:cstheme="minorHAnsi"/>
          <w:b/>
          <w:bCs/>
          <w:sz w:val="24"/>
          <w:szCs w:val="24"/>
        </w:rPr>
        <w:t xml:space="preserve">Abu Dhabi, UAE, </w:t>
      </w:r>
      <w:r w:rsidR="002B28AD">
        <w:rPr>
          <w:rFonts w:cstheme="minorHAnsi"/>
          <w:b/>
          <w:bCs/>
          <w:sz w:val="24"/>
          <w:szCs w:val="24"/>
        </w:rPr>
        <w:t>2</w:t>
      </w:r>
      <w:r w:rsidR="00777646">
        <w:rPr>
          <w:rFonts w:cstheme="minorHAnsi" w:hint="cs"/>
          <w:b/>
          <w:bCs/>
          <w:sz w:val="24"/>
          <w:szCs w:val="24"/>
          <w:rtl/>
        </w:rPr>
        <w:t>4</w:t>
      </w:r>
      <w:r w:rsidRPr="00237984">
        <w:rPr>
          <w:rFonts w:cstheme="minorHAnsi"/>
          <w:b/>
          <w:bCs/>
          <w:sz w:val="24"/>
          <w:szCs w:val="24"/>
        </w:rPr>
        <w:t xml:space="preserve"> February 2020 -</w:t>
      </w:r>
      <w:r w:rsidRPr="00237984">
        <w:rPr>
          <w:rFonts w:cstheme="minorHAnsi"/>
          <w:sz w:val="24"/>
          <w:szCs w:val="24"/>
        </w:rPr>
        <w:t xml:space="preserve"> </w:t>
      </w:r>
      <w:r w:rsidR="00631BFB" w:rsidRPr="00237984">
        <w:rPr>
          <w:rFonts w:cstheme="minorHAnsi"/>
          <w:sz w:val="24"/>
          <w:szCs w:val="24"/>
        </w:rPr>
        <w:t xml:space="preserve">The GCC is leading the world in desalination with the UAE and KSA being market leaders, according to data published ahead of the second edition of MENA Desalination Projects </w:t>
      </w:r>
      <w:r w:rsidR="00403B37">
        <w:rPr>
          <w:rFonts w:cstheme="minorHAnsi"/>
          <w:sz w:val="24"/>
          <w:szCs w:val="24"/>
        </w:rPr>
        <w:t xml:space="preserve">Conference </w:t>
      </w:r>
      <w:r w:rsidR="00631BFB" w:rsidRPr="00237984">
        <w:rPr>
          <w:rFonts w:cstheme="minorHAnsi"/>
          <w:sz w:val="24"/>
          <w:szCs w:val="24"/>
        </w:rPr>
        <w:t>taking place on 10-11 March at Jumeirah Etihad Towers, Abu Dhabi.</w:t>
      </w:r>
    </w:p>
    <w:p w:rsidR="00F73DE0" w:rsidRPr="00237984" w:rsidRDefault="00631BFB" w:rsidP="00F73DE0">
      <w:pPr>
        <w:pStyle w:val="Default"/>
        <w:jc w:val="both"/>
        <w:rPr>
          <w:rFonts w:asciiTheme="minorHAnsi" w:hAnsiTheme="minorHAnsi" w:cstheme="minorHAnsi"/>
        </w:rPr>
      </w:pPr>
      <w:r w:rsidRPr="00237984">
        <w:rPr>
          <w:rFonts w:cstheme="minorHAnsi"/>
        </w:rPr>
        <w:t>GCC countries have the highest global water desalination capacity of 81%</w:t>
      </w:r>
      <w:r w:rsidR="005D1C4C">
        <w:rPr>
          <w:rFonts w:cstheme="minorHAnsi"/>
        </w:rPr>
        <w:t>,</w:t>
      </w:r>
      <w:r w:rsidRPr="00237984">
        <w:rPr>
          <w:rFonts w:cstheme="minorHAnsi"/>
        </w:rPr>
        <w:t xml:space="preserve"> produc</w:t>
      </w:r>
      <w:r w:rsidR="005D1C4C">
        <w:rPr>
          <w:rFonts w:cstheme="minorHAnsi"/>
        </w:rPr>
        <w:t>in</w:t>
      </w:r>
      <w:r w:rsidR="00113A14">
        <w:rPr>
          <w:rFonts w:cstheme="minorHAnsi"/>
        </w:rPr>
        <w:t>g</w:t>
      </w:r>
      <w:r w:rsidRPr="00237984">
        <w:rPr>
          <w:rFonts w:cstheme="minorHAnsi"/>
        </w:rPr>
        <w:t xml:space="preserve"> around 40% of the total world water desalination.  </w:t>
      </w:r>
      <w:r w:rsidR="00474C6E" w:rsidRPr="00237984">
        <w:rPr>
          <w:rFonts w:cstheme="minorHAnsi"/>
        </w:rPr>
        <w:t>KSA is responsible for about one-fifth of global production and leads the world in the volume of desalinated water it produces</w:t>
      </w:r>
      <w:r w:rsidR="008E361E">
        <w:rPr>
          <w:rFonts w:cstheme="minorHAnsi"/>
        </w:rPr>
        <w:t xml:space="preserve"> which</w:t>
      </w:r>
      <w:r w:rsidR="00474C6E" w:rsidRPr="00237984">
        <w:rPr>
          <w:rFonts w:cstheme="minorHAnsi"/>
        </w:rPr>
        <w:t xml:space="preserve"> makes up 50% of </w:t>
      </w:r>
      <w:r w:rsidR="00412A9C">
        <w:rPr>
          <w:rFonts w:cstheme="minorHAnsi"/>
        </w:rPr>
        <w:t xml:space="preserve">its </w:t>
      </w:r>
      <w:r w:rsidR="00474C6E" w:rsidRPr="00237984">
        <w:rPr>
          <w:rFonts w:cstheme="minorHAnsi"/>
        </w:rPr>
        <w:t xml:space="preserve">water consumed. </w:t>
      </w:r>
      <w:r w:rsidR="00412A9C">
        <w:rPr>
          <w:rFonts w:cstheme="minorHAnsi"/>
        </w:rPr>
        <w:t xml:space="preserve">The country </w:t>
      </w:r>
      <w:r w:rsidR="00474C6E" w:rsidRPr="00237984">
        <w:rPr>
          <w:rFonts w:cstheme="minorHAnsi"/>
        </w:rPr>
        <w:t xml:space="preserve">is the largest desalination market in the world producing </w:t>
      </w:r>
      <w:r w:rsidR="00474C6E" w:rsidRPr="00991514">
        <w:rPr>
          <w:rFonts w:cstheme="minorHAnsi"/>
        </w:rPr>
        <w:t xml:space="preserve">around 4 </w:t>
      </w:r>
      <w:r w:rsidR="00D012E2">
        <w:rPr>
          <w:rFonts w:cstheme="minorHAnsi"/>
        </w:rPr>
        <w:t>million</w:t>
      </w:r>
      <w:r w:rsidR="00474C6E" w:rsidRPr="00991514">
        <w:rPr>
          <w:rFonts w:cstheme="minorHAnsi"/>
        </w:rPr>
        <w:t xml:space="preserve"> cu</w:t>
      </w:r>
      <w:r w:rsidR="0071409B" w:rsidRPr="00991514">
        <w:rPr>
          <w:rFonts w:cstheme="minorHAnsi"/>
        </w:rPr>
        <w:t xml:space="preserve">bic meters </w:t>
      </w:r>
      <w:r w:rsidR="00474C6E" w:rsidRPr="00991514">
        <w:rPr>
          <w:rFonts w:cstheme="minorHAnsi"/>
        </w:rPr>
        <w:t>of</w:t>
      </w:r>
      <w:r w:rsidR="00474C6E" w:rsidRPr="00237984">
        <w:rPr>
          <w:rFonts w:cstheme="minorHAnsi"/>
        </w:rPr>
        <w:t xml:space="preserve"> desalinated water per day</w:t>
      </w:r>
      <w:r w:rsidR="0005360C">
        <w:rPr>
          <w:rFonts w:cstheme="minorHAnsi"/>
        </w:rPr>
        <w:t>, and</w:t>
      </w:r>
      <w:r w:rsidR="00474C6E" w:rsidRPr="00237984">
        <w:rPr>
          <w:rFonts w:cstheme="minorHAnsi"/>
        </w:rPr>
        <w:t xml:space="preserve"> approximately US$ 80 bn is expected to be invested in </w:t>
      </w:r>
      <w:r w:rsidR="004B72AF">
        <w:rPr>
          <w:rFonts w:cstheme="minorHAnsi"/>
        </w:rPr>
        <w:t>new</w:t>
      </w:r>
      <w:r w:rsidR="00474C6E" w:rsidRPr="00237984">
        <w:rPr>
          <w:rFonts w:cstheme="minorHAnsi"/>
        </w:rPr>
        <w:t xml:space="preserve"> projects over the next 10 years.</w:t>
      </w:r>
      <w:r w:rsidR="00F73DE0" w:rsidRPr="00F73DE0">
        <w:rPr>
          <w:rFonts w:asciiTheme="minorHAnsi" w:hAnsiTheme="minorHAnsi" w:cstheme="minorHAnsi"/>
        </w:rPr>
        <w:t xml:space="preserve"> </w:t>
      </w:r>
    </w:p>
    <w:p w:rsidR="00474C6E" w:rsidRPr="00237984" w:rsidRDefault="00474C6E" w:rsidP="00631BFB">
      <w:pPr>
        <w:jc w:val="both"/>
        <w:rPr>
          <w:rFonts w:cstheme="minorHAnsi"/>
          <w:sz w:val="24"/>
          <w:szCs w:val="24"/>
        </w:rPr>
      </w:pPr>
    </w:p>
    <w:p w:rsidR="00F73DE0" w:rsidRDefault="00D91937" w:rsidP="00F73DE0">
      <w:pPr>
        <w:pStyle w:val="Default"/>
        <w:jc w:val="both"/>
        <w:rPr>
          <w:rFonts w:asciiTheme="minorHAnsi" w:hAnsiTheme="minorHAnsi" w:cstheme="minorHAnsi"/>
        </w:rPr>
      </w:pPr>
      <w:r w:rsidRPr="00237984">
        <w:rPr>
          <w:rFonts w:asciiTheme="minorHAnsi" w:hAnsiTheme="minorHAnsi" w:cstheme="minorHAnsi"/>
        </w:rPr>
        <w:t xml:space="preserve">The UAE is </w:t>
      </w:r>
      <w:r w:rsidR="008B3FB6">
        <w:rPr>
          <w:rFonts w:asciiTheme="minorHAnsi" w:hAnsiTheme="minorHAnsi" w:cstheme="minorHAnsi"/>
        </w:rPr>
        <w:t xml:space="preserve">also </w:t>
      </w:r>
      <w:r w:rsidRPr="00237984">
        <w:rPr>
          <w:rFonts w:asciiTheme="minorHAnsi" w:hAnsiTheme="minorHAnsi" w:cstheme="minorHAnsi"/>
        </w:rPr>
        <w:t xml:space="preserve">developing </w:t>
      </w:r>
      <w:r w:rsidR="008B3FB6">
        <w:rPr>
          <w:rFonts w:asciiTheme="minorHAnsi" w:hAnsiTheme="minorHAnsi" w:cstheme="minorHAnsi"/>
        </w:rPr>
        <w:t>key desalination projects</w:t>
      </w:r>
      <w:r w:rsidR="0011047E">
        <w:rPr>
          <w:rFonts w:asciiTheme="minorHAnsi" w:hAnsiTheme="minorHAnsi" w:cstheme="minorHAnsi"/>
        </w:rPr>
        <w:t>,</w:t>
      </w:r>
      <w:r w:rsidR="008B3FB6">
        <w:rPr>
          <w:rFonts w:asciiTheme="minorHAnsi" w:hAnsiTheme="minorHAnsi" w:cstheme="minorHAnsi"/>
        </w:rPr>
        <w:t xml:space="preserve"> </w:t>
      </w:r>
      <w:r w:rsidR="00035414">
        <w:rPr>
          <w:rFonts w:asciiTheme="minorHAnsi" w:hAnsiTheme="minorHAnsi" w:cstheme="minorHAnsi"/>
        </w:rPr>
        <w:t xml:space="preserve">with the </w:t>
      </w:r>
      <w:r w:rsidRPr="00237984">
        <w:rPr>
          <w:rFonts w:asciiTheme="minorHAnsi" w:hAnsiTheme="minorHAnsi" w:cstheme="minorHAnsi"/>
        </w:rPr>
        <w:t xml:space="preserve">Taweelah plant in Abu Dhabi </w:t>
      </w:r>
      <w:r w:rsidR="00035414">
        <w:rPr>
          <w:rFonts w:asciiTheme="minorHAnsi" w:hAnsiTheme="minorHAnsi" w:cstheme="minorHAnsi"/>
        </w:rPr>
        <w:t>expected to</w:t>
      </w:r>
      <w:r w:rsidR="008B3FB6">
        <w:rPr>
          <w:rFonts w:asciiTheme="minorHAnsi" w:hAnsiTheme="minorHAnsi" w:cstheme="minorHAnsi"/>
        </w:rPr>
        <w:t xml:space="preserve"> have</w:t>
      </w:r>
      <w:r w:rsidRPr="00237984">
        <w:rPr>
          <w:rFonts w:asciiTheme="minorHAnsi" w:hAnsiTheme="minorHAnsi" w:cstheme="minorHAnsi"/>
        </w:rPr>
        <w:t xml:space="preserve"> a </w:t>
      </w:r>
      <w:r w:rsidRPr="0049370E">
        <w:rPr>
          <w:rFonts w:asciiTheme="minorHAnsi" w:hAnsiTheme="minorHAnsi" w:cstheme="minorHAnsi"/>
        </w:rPr>
        <w:t xml:space="preserve">capacity of </w:t>
      </w:r>
      <w:r w:rsidR="0049370E" w:rsidRPr="0049370E">
        <w:rPr>
          <w:rStyle w:val="fontstyle01"/>
        </w:rPr>
        <w:t>909,200</w:t>
      </w:r>
      <w:r w:rsidR="0049370E" w:rsidRPr="0049370E">
        <w:t xml:space="preserve"> </w:t>
      </w:r>
      <w:r w:rsidR="00510CA2" w:rsidRPr="00510CA2">
        <w:rPr>
          <w:rFonts w:asciiTheme="minorHAnsi" w:hAnsiTheme="minorHAnsi" w:cstheme="minorHAnsi"/>
        </w:rPr>
        <w:t>cubic meters</w:t>
      </w:r>
      <w:r w:rsidRPr="0049370E">
        <w:rPr>
          <w:rFonts w:asciiTheme="minorHAnsi" w:hAnsiTheme="minorHAnsi" w:cstheme="minorHAnsi"/>
        </w:rPr>
        <w:t xml:space="preserve"> of water per day</w:t>
      </w:r>
      <w:r w:rsidR="008B3FB6" w:rsidRPr="00237984">
        <w:rPr>
          <w:rFonts w:asciiTheme="minorHAnsi" w:hAnsiTheme="minorHAnsi" w:cstheme="minorHAnsi"/>
        </w:rPr>
        <w:t xml:space="preserve"> and will be 44% larger than the world’s current largest reverse osmosis </w:t>
      </w:r>
      <w:r w:rsidR="00035414" w:rsidRPr="00237984">
        <w:rPr>
          <w:rFonts w:asciiTheme="minorHAnsi" w:hAnsiTheme="minorHAnsi" w:cstheme="minorHAnsi"/>
        </w:rPr>
        <w:t>plant</w:t>
      </w:r>
      <w:r w:rsidR="00035414">
        <w:rPr>
          <w:rFonts w:asciiTheme="minorHAnsi" w:hAnsiTheme="minorHAnsi" w:cstheme="minorHAnsi"/>
        </w:rPr>
        <w:t xml:space="preserve"> and</w:t>
      </w:r>
      <w:r w:rsidR="008B3FB6">
        <w:rPr>
          <w:rFonts w:asciiTheme="minorHAnsi" w:hAnsiTheme="minorHAnsi" w:cstheme="minorHAnsi"/>
        </w:rPr>
        <w:t xml:space="preserve"> will o</w:t>
      </w:r>
      <w:r w:rsidRPr="00237984">
        <w:rPr>
          <w:rFonts w:asciiTheme="minorHAnsi" w:hAnsiTheme="minorHAnsi" w:cstheme="minorHAnsi"/>
        </w:rPr>
        <w:t>pen in Q4 2022</w:t>
      </w:r>
      <w:r w:rsidR="00035414">
        <w:rPr>
          <w:rFonts w:asciiTheme="minorHAnsi" w:hAnsiTheme="minorHAnsi" w:cstheme="minorHAnsi"/>
        </w:rPr>
        <w:t>.</w:t>
      </w:r>
      <w:r w:rsidR="008B3FB6">
        <w:rPr>
          <w:rFonts w:asciiTheme="minorHAnsi" w:hAnsiTheme="minorHAnsi" w:cstheme="minorHAnsi"/>
        </w:rPr>
        <w:t xml:space="preserve"> </w:t>
      </w:r>
      <w:r w:rsidR="00035414">
        <w:rPr>
          <w:rFonts w:asciiTheme="minorHAnsi" w:hAnsiTheme="minorHAnsi" w:cstheme="minorHAnsi"/>
        </w:rPr>
        <w:t>T</w:t>
      </w:r>
      <w:r w:rsidR="008B3FB6">
        <w:rPr>
          <w:rFonts w:asciiTheme="minorHAnsi" w:hAnsiTheme="minorHAnsi" w:cstheme="minorHAnsi"/>
        </w:rPr>
        <w:t xml:space="preserve">he </w:t>
      </w:r>
      <w:r w:rsidRPr="00237984">
        <w:rPr>
          <w:rFonts w:asciiTheme="minorHAnsi" w:hAnsiTheme="minorHAnsi" w:cstheme="minorHAnsi"/>
        </w:rPr>
        <w:t xml:space="preserve">Jebel Ali plant complex with a capacity of 150,000 </w:t>
      </w:r>
      <w:r w:rsidR="00510CA2" w:rsidRPr="00510CA2">
        <w:rPr>
          <w:rFonts w:asciiTheme="minorHAnsi" w:hAnsiTheme="minorHAnsi" w:cstheme="minorHAnsi"/>
        </w:rPr>
        <w:t>cubic meters</w:t>
      </w:r>
      <w:bookmarkStart w:id="0" w:name="_GoBack"/>
      <w:bookmarkEnd w:id="0"/>
      <w:r w:rsidRPr="00237984">
        <w:rPr>
          <w:rFonts w:asciiTheme="minorHAnsi" w:hAnsiTheme="minorHAnsi" w:cstheme="minorHAnsi"/>
        </w:rPr>
        <w:t xml:space="preserve"> of water per day and will open in Q2 2020</w:t>
      </w:r>
      <w:r w:rsidR="0011047E">
        <w:rPr>
          <w:rFonts w:asciiTheme="minorHAnsi" w:hAnsiTheme="minorHAnsi" w:cstheme="minorHAnsi"/>
        </w:rPr>
        <w:t>,</w:t>
      </w:r>
      <w:r w:rsidRPr="00237984">
        <w:rPr>
          <w:rFonts w:asciiTheme="minorHAnsi" w:hAnsiTheme="minorHAnsi" w:cstheme="minorHAnsi"/>
        </w:rPr>
        <w:t xml:space="preserve"> </w:t>
      </w:r>
      <w:r w:rsidR="00F73DE0">
        <w:rPr>
          <w:rFonts w:asciiTheme="minorHAnsi" w:hAnsiTheme="minorHAnsi" w:cstheme="minorHAnsi"/>
        </w:rPr>
        <w:t xml:space="preserve">and </w:t>
      </w:r>
      <w:r w:rsidRPr="00237984">
        <w:rPr>
          <w:rFonts w:asciiTheme="minorHAnsi" w:hAnsiTheme="minorHAnsi" w:cstheme="minorHAnsi"/>
        </w:rPr>
        <w:t xml:space="preserve">Sharjah Electricity and Water Authority </w:t>
      </w:r>
      <w:r w:rsidR="008B3FB6">
        <w:rPr>
          <w:rFonts w:asciiTheme="minorHAnsi" w:hAnsiTheme="minorHAnsi" w:cstheme="minorHAnsi"/>
        </w:rPr>
        <w:t xml:space="preserve">(SEWA) </w:t>
      </w:r>
      <w:r w:rsidR="00F73DE0">
        <w:rPr>
          <w:rFonts w:asciiTheme="minorHAnsi" w:hAnsiTheme="minorHAnsi" w:cstheme="minorHAnsi"/>
        </w:rPr>
        <w:t xml:space="preserve">is building </w:t>
      </w:r>
      <w:r w:rsidRPr="00237984">
        <w:rPr>
          <w:rFonts w:asciiTheme="minorHAnsi" w:hAnsiTheme="minorHAnsi" w:cstheme="minorHAnsi"/>
        </w:rPr>
        <w:t>desalination p</w:t>
      </w:r>
      <w:r w:rsidR="00F73DE0">
        <w:rPr>
          <w:rFonts w:asciiTheme="minorHAnsi" w:hAnsiTheme="minorHAnsi" w:cstheme="minorHAnsi"/>
        </w:rPr>
        <w:t>roject</w:t>
      </w:r>
      <w:r w:rsidRPr="00237984">
        <w:rPr>
          <w:rFonts w:asciiTheme="minorHAnsi" w:hAnsiTheme="minorHAnsi" w:cstheme="minorHAnsi"/>
        </w:rPr>
        <w:t xml:space="preserve"> with a </w:t>
      </w:r>
      <w:r w:rsidR="00F73DE0">
        <w:rPr>
          <w:rFonts w:asciiTheme="minorHAnsi" w:hAnsiTheme="minorHAnsi" w:cstheme="minorHAnsi"/>
        </w:rPr>
        <w:t xml:space="preserve">daily </w:t>
      </w:r>
      <w:r w:rsidRPr="00237984">
        <w:rPr>
          <w:rFonts w:asciiTheme="minorHAnsi" w:hAnsiTheme="minorHAnsi" w:cstheme="minorHAnsi"/>
        </w:rPr>
        <w:t>60 million Imperial gallons (MIGD) capacity by 2022, as it looks to meet rising water demand in the emirate.</w:t>
      </w:r>
      <w:r w:rsidR="007261C9" w:rsidRPr="00237984">
        <w:rPr>
          <w:rFonts w:asciiTheme="minorHAnsi" w:hAnsiTheme="minorHAnsi" w:cstheme="minorHAnsi"/>
        </w:rPr>
        <w:t xml:space="preserve"> </w:t>
      </w:r>
    </w:p>
    <w:p w:rsidR="001D5720" w:rsidRDefault="001D5720" w:rsidP="00F73DE0">
      <w:pPr>
        <w:pStyle w:val="Default"/>
        <w:jc w:val="both"/>
        <w:rPr>
          <w:rFonts w:asciiTheme="minorHAnsi" w:hAnsiTheme="minorHAnsi" w:cstheme="minorHAnsi"/>
        </w:rPr>
      </w:pPr>
    </w:p>
    <w:p w:rsidR="001D5720" w:rsidRDefault="001D5720" w:rsidP="00F73DE0">
      <w:pPr>
        <w:pStyle w:val="Default"/>
        <w:jc w:val="both"/>
        <w:rPr>
          <w:rFonts w:asciiTheme="minorHAnsi" w:hAnsiTheme="minorHAnsi" w:cstheme="minorHAnsi"/>
        </w:rPr>
      </w:pPr>
      <w:r>
        <w:rPr>
          <w:rFonts w:asciiTheme="minorHAnsi" w:hAnsiTheme="minorHAnsi" w:cstheme="minorHAnsi"/>
        </w:rPr>
        <w:t>In</w:t>
      </w:r>
      <w:r w:rsidRPr="00237984">
        <w:rPr>
          <w:rFonts w:asciiTheme="minorHAnsi" w:hAnsiTheme="minorHAnsi" w:cstheme="minorHAnsi"/>
        </w:rPr>
        <w:t xml:space="preserve"> Oman</w:t>
      </w:r>
      <w:r>
        <w:rPr>
          <w:rFonts w:asciiTheme="minorHAnsi" w:hAnsiTheme="minorHAnsi" w:cstheme="minorHAnsi"/>
        </w:rPr>
        <w:t>,</w:t>
      </w:r>
      <w:r w:rsidRPr="00237984">
        <w:rPr>
          <w:rFonts w:asciiTheme="minorHAnsi" w:hAnsiTheme="minorHAnsi" w:cstheme="minorHAnsi"/>
        </w:rPr>
        <w:t xml:space="preserve"> desalination market has been expanding by 5% per year</w:t>
      </w:r>
      <w:r>
        <w:rPr>
          <w:rFonts w:asciiTheme="minorHAnsi" w:hAnsiTheme="minorHAnsi" w:cstheme="minorHAnsi"/>
        </w:rPr>
        <w:t xml:space="preserve">. </w:t>
      </w:r>
      <w:r w:rsidRPr="00237984">
        <w:rPr>
          <w:rFonts w:asciiTheme="minorHAnsi" w:hAnsiTheme="minorHAnsi" w:cstheme="minorHAnsi"/>
        </w:rPr>
        <w:t>The country has a total of 9 large desalination plants, plus 47 small plants all of which supply about 86% of the country’s potable water.</w:t>
      </w:r>
    </w:p>
    <w:p w:rsidR="00F73DE0" w:rsidRDefault="00F73DE0" w:rsidP="00F73DE0">
      <w:pPr>
        <w:pStyle w:val="Default"/>
        <w:jc w:val="both"/>
        <w:rPr>
          <w:rFonts w:asciiTheme="minorHAnsi" w:hAnsiTheme="minorHAnsi" w:cstheme="minorHAnsi"/>
        </w:rPr>
      </w:pPr>
    </w:p>
    <w:p w:rsidR="009D639D" w:rsidRPr="00237984" w:rsidRDefault="00D7053F" w:rsidP="00051343">
      <w:pPr>
        <w:jc w:val="both"/>
        <w:rPr>
          <w:rFonts w:cstheme="minorHAnsi"/>
          <w:sz w:val="24"/>
          <w:szCs w:val="24"/>
        </w:rPr>
      </w:pPr>
      <w:r w:rsidRPr="00237984">
        <w:rPr>
          <w:rFonts w:cstheme="minorHAnsi"/>
          <w:sz w:val="24"/>
          <w:szCs w:val="24"/>
        </w:rPr>
        <w:t>Commenting on the event</w:t>
      </w:r>
      <w:r w:rsidR="00035414">
        <w:rPr>
          <w:rFonts w:cstheme="minorHAnsi"/>
          <w:sz w:val="24"/>
          <w:szCs w:val="24"/>
        </w:rPr>
        <w:t>,</w:t>
      </w:r>
      <w:r w:rsidRPr="00237984">
        <w:rPr>
          <w:rFonts w:cstheme="minorHAnsi"/>
          <w:sz w:val="24"/>
          <w:szCs w:val="24"/>
        </w:rPr>
        <w:t xml:space="preserve"> Dr. Corrado Sommariva, CEO, Sustainable Water </w:t>
      </w:r>
      <w:r w:rsidR="00575B13">
        <w:rPr>
          <w:rFonts w:cstheme="minorHAnsi"/>
          <w:sz w:val="24"/>
          <w:szCs w:val="24"/>
        </w:rPr>
        <w:t>and</w:t>
      </w:r>
      <w:r w:rsidRPr="00237984">
        <w:rPr>
          <w:rFonts w:cstheme="minorHAnsi"/>
          <w:sz w:val="24"/>
          <w:szCs w:val="24"/>
        </w:rPr>
        <w:t xml:space="preserve"> Power Consultants, said</w:t>
      </w:r>
      <w:r w:rsidR="009D639D" w:rsidRPr="00237984">
        <w:rPr>
          <w:rFonts w:cstheme="minorHAnsi"/>
          <w:sz w:val="24"/>
          <w:szCs w:val="24"/>
        </w:rPr>
        <w:t xml:space="preserve"> “I chaired the MENA desalination project conference in 2019 and I have the privilege to be again the chairman </w:t>
      </w:r>
      <w:r w:rsidR="00BB489D">
        <w:rPr>
          <w:rFonts w:cstheme="minorHAnsi"/>
          <w:sz w:val="24"/>
          <w:szCs w:val="24"/>
        </w:rPr>
        <w:t xml:space="preserve">this year. </w:t>
      </w:r>
      <w:r w:rsidR="009D639D" w:rsidRPr="00237984">
        <w:rPr>
          <w:rFonts w:cstheme="minorHAnsi"/>
          <w:sz w:val="24"/>
          <w:szCs w:val="24"/>
        </w:rPr>
        <w:t>The way t</w:t>
      </w:r>
      <w:r w:rsidR="00051343" w:rsidRPr="00237984">
        <w:rPr>
          <w:rFonts w:cstheme="minorHAnsi"/>
          <w:sz w:val="24"/>
          <w:szCs w:val="24"/>
        </w:rPr>
        <w:t>he</w:t>
      </w:r>
      <w:r w:rsidR="009D639D" w:rsidRPr="00237984">
        <w:rPr>
          <w:rFonts w:cstheme="minorHAnsi"/>
          <w:sz w:val="24"/>
          <w:szCs w:val="24"/>
        </w:rPr>
        <w:t xml:space="preserve"> conference is structured and the key participants </w:t>
      </w:r>
      <w:r w:rsidR="00BB489D">
        <w:rPr>
          <w:rFonts w:cstheme="minorHAnsi"/>
          <w:sz w:val="24"/>
          <w:szCs w:val="24"/>
        </w:rPr>
        <w:t>at</w:t>
      </w:r>
      <w:r w:rsidR="009D639D" w:rsidRPr="00237984">
        <w:rPr>
          <w:rFonts w:cstheme="minorHAnsi"/>
          <w:sz w:val="24"/>
          <w:szCs w:val="24"/>
        </w:rPr>
        <w:t xml:space="preserve"> the event are unique.  It is a perfect</w:t>
      </w:r>
      <w:r w:rsidR="00EC0C1D">
        <w:rPr>
          <w:rFonts w:cstheme="minorHAnsi"/>
          <w:sz w:val="24"/>
          <w:szCs w:val="24"/>
        </w:rPr>
        <w:t xml:space="preserve"> </w:t>
      </w:r>
      <w:r w:rsidR="009D639D" w:rsidRPr="00237984">
        <w:rPr>
          <w:rFonts w:cstheme="minorHAnsi"/>
          <w:sz w:val="24"/>
          <w:szCs w:val="24"/>
        </w:rPr>
        <w:t xml:space="preserve">blend of key water sector players that brings together the </w:t>
      </w:r>
      <w:r w:rsidR="007471DE" w:rsidRPr="00237984">
        <w:rPr>
          <w:rFonts w:cstheme="minorHAnsi"/>
          <w:sz w:val="24"/>
          <w:szCs w:val="24"/>
        </w:rPr>
        <w:t>p</w:t>
      </w:r>
      <w:r w:rsidR="009D639D" w:rsidRPr="00237984">
        <w:rPr>
          <w:rFonts w:cstheme="minorHAnsi"/>
          <w:sz w:val="24"/>
          <w:szCs w:val="24"/>
        </w:rPr>
        <w:t xml:space="preserve">ublic </w:t>
      </w:r>
      <w:r w:rsidR="007471DE" w:rsidRPr="00237984">
        <w:rPr>
          <w:rFonts w:cstheme="minorHAnsi"/>
          <w:sz w:val="24"/>
          <w:szCs w:val="24"/>
        </w:rPr>
        <w:t>s</w:t>
      </w:r>
      <w:r w:rsidR="009D639D" w:rsidRPr="00237984">
        <w:rPr>
          <w:rFonts w:cstheme="minorHAnsi"/>
          <w:sz w:val="24"/>
          <w:szCs w:val="24"/>
        </w:rPr>
        <w:t>ector</w:t>
      </w:r>
      <w:r w:rsidR="00492326">
        <w:rPr>
          <w:rFonts w:cstheme="minorHAnsi"/>
          <w:sz w:val="24"/>
          <w:szCs w:val="24"/>
        </w:rPr>
        <w:t>,</w:t>
      </w:r>
      <w:r w:rsidR="009D639D" w:rsidRPr="00237984">
        <w:rPr>
          <w:rFonts w:cstheme="minorHAnsi"/>
          <w:sz w:val="24"/>
          <w:szCs w:val="24"/>
        </w:rPr>
        <w:t xml:space="preserve"> the</w:t>
      </w:r>
      <w:r w:rsidR="00D94CD7">
        <w:rPr>
          <w:rFonts w:cstheme="minorHAnsi"/>
          <w:sz w:val="24"/>
          <w:szCs w:val="24"/>
        </w:rPr>
        <w:t xml:space="preserve"> region’s</w:t>
      </w:r>
      <w:r w:rsidR="009D639D" w:rsidRPr="00237984">
        <w:rPr>
          <w:rFonts w:cstheme="minorHAnsi"/>
          <w:sz w:val="24"/>
          <w:szCs w:val="24"/>
        </w:rPr>
        <w:t xml:space="preserve"> vision for the future development</w:t>
      </w:r>
      <w:r w:rsidR="00492326">
        <w:rPr>
          <w:rFonts w:cstheme="minorHAnsi"/>
          <w:sz w:val="24"/>
          <w:szCs w:val="24"/>
        </w:rPr>
        <w:t>,</w:t>
      </w:r>
      <w:r w:rsidR="009D639D" w:rsidRPr="00237984">
        <w:rPr>
          <w:rFonts w:cstheme="minorHAnsi"/>
          <w:sz w:val="24"/>
          <w:szCs w:val="24"/>
        </w:rPr>
        <w:t xml:space="preserve"> and the industry which has to follow through with innovation and sustainable solution</w:t>
      </w:r>
      <w:r w:rsidR="00492326">
        <w:rPr>
          <w:rFonts w:cstheme="minorHAnsi"/>
          <w:sz w:val="24"/>
          <w:szCs w:val="24"/>
        </w:rPr>
        <w:t>s.</w:t>
      </w:r>
      <w:r w:rsidR="009D639D" w:rsidRPr="00237984">
        <w:rPr>
          <w:rFonts w:cstheme="minorHAnsi"/>
          <w:sz w:val="24"/>
          <w:szCs w:val="24"/>
        </w:rPr>
        <w:t>”</w:t>
      </w:r>
    </w:p>
    <w:p w:rsidR="00B2519A" w:rsidRDefault="00F87FD4" w:rsidP="00D7053F">
      <w:pPr>
        <w:jc w:val="both"/>
        <w:rPr>
          <w:rFonts w:cstheme="minorHAnsi"/>
          <w:sz w:val="24"/>
          <w:szCs w:val="24"/>
        </w:rPr>
      </w:pPr>
      <w:r>
        <w:rPr>
          <w:rFonts w:cstheme="minorHAnsi"/>
          <w:sz w:val="24"/>
          <w:szCs w:val="24"/>
        </w:rPr>
        <w:t>Boasting</w:t>
      </w:r>
      <w:r w:rsidR="00B2519A" w:rsidRPr="00B2519A">
        <w:rPr>
          <w:rFonts w:cstheme="minorHAnsi"/>
          <w:sz w:val="24"/>
          <w:szCs w:val="24"/>
        </w:rPr>
        <w:t xml:space="preserve"> more than 400 regional and international stakeholders from government, consulting, contracting and supply chain to highlight the region’s national sustainability visions driving the 2030 water agenda with more than 300 attendees and over 30 speakers and panellists as well as 30 exhibitors and sponsors.</w:t>
      </w:r>
    </w:p>
    <w:p w:rsidR="00A24FCB" w:rsidRDefault="0049370E" w:rsidP="00E636CD">
      <w:pPr>
        <w:jc w:val="both"/>
        <w:rPr>
          <w:rFonts w:cstheme="minorHAnsi"/>
          <w:sz w:val="24"/>
          <w:szCs w:val="24"/>
          <w:rtl/>
        </w:rPr>
      </w:pPr>
      <w:r>
        <w:rPr>
          <w:rFonts w:cstheme="minorHAnsi"/>
          <w:sz w:val="24"/>
          <w:szCs w:val="24"/>
        </w:rPr>
        <w:t xml:space="preserve">The event will be </w:t>
      </w:r>
      <w:r w:rsidR="00B83D16">
        <w:rPr>
          <w:rFonts w:cstheme="minorHAnsi"/>
          <w:sz w:val="24"/>
          <w:szCs w:val="24"/>
        </w:rPr>
        <w:t xml:space="preserve">officially </w:t>
      </w:r>
      <w:r>
        <w:rPr>
          <w:rFonts w:cstheme="minorHAnsi"/>
          <w:sz w:val="24"/>
          <w:szCs w:val="24"/>
        </w:rPr>
        <w:t>opened by the Saudi Water Conversion Corporation – SWCC, and will f</w:t>
      </w:r>
      <w:r w:rsidR="00335C62" w:rsidRPr="00237984">
        <w:rPr>
          <w:rFonts w:cstheme="minorHAnsi"/>
          <w:sz w:val="24"/>
          <w:szCs w:val="24"/>
        </w:rPr>
        <w:t xml:space="preserve">eaturing a </w:t>
      </w:r>
      <w:r w:rsidR="00D91937" w:rsidRPr="00237984">
        <w:rPr>
          <w:rFonts w:cstheme="minorHAnsi"/>
          <w:sz w:val="24"/>
          <w:szCs w:val="24"/>
        </w:rPr>
        <w:t>t</w:t>
      </w:r>
      <w:r w:rsidR="007471DE" w:rsidRPr="00237984">
        <w:rPr>
          <w:rFonts w:cstheme="minorHAnsi"/>
          <w:sz w:val="24"/>
          <w:szCs w:val="24"/>
        </w:rPr>
        <w:t>wo</w:t>
      </w:r>
      <w:r w:rsidR="00335C62" w:rsidRPr="00237984">
        <w:rPr>
          <w:rFonts w:cstheme="minorHAnsi"/>
          <w:sz w:val="24"/>
          <w:szCs w:val="24"/>
        </w:rPr>
        <w:t xml:space="preserve">-day </w:t>
      </w:r>
      <w:r w:rsidR="007471DE" w:rsidRPr="00237984">
        <w:rPr>
          <w:rFonts w:cstheme="minorHAnsi"/>
          <w:sz w:val="24"/>
          <w:szCs w:val="24"/>
        </w:rPr>
        <w:t>exhibition</w:t>
      </w:r>
      <w:r w:rsidR="00335C62" w:rsidRPr="00237984">
        <w:rPr>
          <w:rFonts w:cstheme="minorHAnsi"/>
          <w:sz w:val="24"/>
          <w:szCs w:val="24"/>
        </w:rPr>
        <w:t>, project showcases, governmental panel discussions and case studies involving project owners and top consultants in the region, this exciting event will offer an unparalleled learning curve on the late</w:t>
      </w:r>
      <w:r w:rsidR="00D94E50">
        <w:rPr>
          <w:rFonts w:cstheme="minorHAnsi"/>
          <w:sz w:val="24"/>
          <w:szCs w:val="24"/>
        </w:rPr>
        <w:t>st innovations</w:t>
      </w:r>
      <w:r w:rsidR="00335C62" w:rsidRPr="00237984">
        <w:rPr>
          <w:rFonts w:cstheme="minorHAnsi"/>
          <w:sz w:val="24"/>
          <w:szCs w:val="24"/>
        </w:rPr>
        <w:t xml:space="preserve"> in the desalination domain delivered by the world’s </w:t>
      </w:r>
      <w:r w:rsidR="0071599A">
        <w:rPr>
          <w:rFonts w:cstheme="minorHAnsi"/>
          <w:sz w:val="24"/>
          <w:szCs w:val="24"/>
        </w:rPr>
        <w:t>key players</w:t>
      </w:r>
      <w:r w:rsidR="00335C62" w:rsidRPr="00237984">
        <w:rPr>
          <w:rFonts w:cstheme="minorHAnsi"/>
          <w:sz w:val="24"/>
          <w:szCs w:val="24"/>
        </w:rPr>
        <w:t>.</w:t>
      </w:r>
    </w:p>
    <w:p w:rsidR="006C287A" w:rsidRDefault="006C287A" w:rsidP="006C287A">
      <w:pPr>
        <w:jc w:val="center"/>
        <w:rPr>
          <w:rFonts w:cstheme="minorHAnsi"/>
          <w:sz w:val="24"/>
          <w:szCs w:val="24"/>
        </w:rPr>
      </w:pPr>
      <w:r>
        <w:rPr>
          <w:rFonts w:cstheme="minorHAnsi" w:hint="cs"/>
          <w:sz w:val="24"/>
          <w:szCs w:val="24"/>
          <w:rtl/>
        </w:rPr>
        <w:t>###</w:t>
      </w:r>
    </w:p>
    <w:p w:rsidR="00131D31" w:rsidRDefault="00131D31" w:rsidP="00E636CD">
      <w:pPr>
        <w:jc w:val="both"/>
        <w:rPr>
          <w:rFonts w:cstheme="minorHAnsi"/>
          <w:sz w:val="24"/>
          <w:szCs w:val="24"/>
        </w:rPr>
      </w:pPr>
      <w:r>
        <w:rPr>
          <w:rFonts w:cstheme="minorHAnsi"/>
          <w:sz w:val="24"/>
          <w:szCs w:val="24"/>
        </w:rPr>
        <w:t>Note to editors:</w:t>
      </w:r>
    </w:p>
    <w:p w:rsidR="00782CDA" w:rsidRPr="004172C4" w:rsidRDefault="00782CDA" w:rsidP="004172C4">
      <w:pPr>
        <w:pStyle w:val="ListParagraph"/>
        <w:numPr>
          <w:ilvl w:val="0"/>
          <w:numId w:val="1"/>
        </w:numPr>
        <w:jc w:val="both"/>
        <w:rPr>
          <w:rFonts w:cstheme="minorHAnsi"/>
          <w:sz w:val="24"/>
          <w:szCs w:val="24"/>
        </w:rPr>
      </w:pPr>
      <w:r w:rsidRPr="00782CDA">
        <w:rPr>
          <w:rFonts w:cstheme="minorHAnsi"/>
          <w:sz w:val="24"/>
          <w:szCs w:val="24"/>
        </w:rPr>
        <w:t xml:space="preserve">Please check the event </w:t>
      </w:r>
      <w:hyperlink r:id="rId7" w:history="1">
        <w:r w:rsidR="00131D31" w:rsidRPr="00782CDA">
          <w:rPr>
            <w:rStyle w:val="Hyperlink"/>
            <w:rFonts w:cstheme="minorHAnsi"/>
            <w:sz w:val="24"/>
            <w:szCs w:val="24"/>
          </w:rPr>
          <w:t>agenda</w:t>
        </w:r>
      </w:hyperlink>
      <w:r w:rsidR="00131D31" w:rsidRPr="00782CDA">
        <w:rPr>
          <w:rFonts w:cstheme="minorHAnsi"/>
          <w:sz w:val="24"/>
          <w:szCs w:val="24"/>
        </w:rPr>
        <w:t xml:space="preserve"> </w:t>
      </w:r>
      <w:r>
        <w:rPr>
          <w:rFonts w:cstheme="minorHAnsi"/>
          <w:sz w:val="24"/>
          <w:szCs w:val="24"/>
        </w:rPr>
        <w:t xml:space="preserve"> and </w:t>
      </w:r>
      <w:hyperlink r:id="rId8" w:anchor="speakers2020" w:history="1">
        <w:r w:rsidR="006C287A">
          <w:rPr>
            <w:rStyle w:val="Hyperlink"/>
            <w:rFonts w:cstheme="minorHAnsi"/>
            <w:sz w:val="24"/>
            <w:szCs w:val="24"/>
          </w:rPr>
          <w:t>l</w:t>
        </w:r>
        <w:r w:rsidR="00131D31" w:rsidRPr="00782CDA">
          <w:rPr>
            <w:rStyle w:val="Hyperlink"/>
            <w:rFonts w:cstheme="minorHAnsi"/>
            <w:sz w:val="24"/>
            <w:szCs w:val="24"/>
          </w:rPr>
          <w:t>ist of speakers</w:t>
        </w:r>
      </w:hyperlink>
      <w:r w:rsidR="00131D31" w:rsidRPr="00782CDA">
        <w:rPr>
          <w:rFonts w:cstheme="minorHAnsi"/>
          <w:sz w:val="24"/>
          <w:szCs w:val="24"/>
        </w:rPr>
        <w:t xml:space="preserve"> </w:t>
      </w:r>
    </w:p>
    <w:p w:rsidR="00782CDA" w:rsidRDefault="00782CDA" w:rsidP="00782CDA">
      <w:pPr>
        <w:pStyle w:val="ListParagraph"/>
        <w:numPr>
          <w:ilvl w:val="0"/>
          <w:numId w:val="1"/>
        </w:numPr>
        <w:jc w:val="both"/>
        <w:rPr>
          <w:rFonts w:cstheme="minorHAnsi"/>
          <w:sz w:val="24"/>
          <w:szCs w:val="24"/>
        </w:rPr>
      </w:pPr>
      <w:r w:rsidRPr="00782CDA">
        <w:rPr>
          <w:rFonts w:cstheme="minorHAnsi"/>
          <w:sz w:val="24"/>
          <w:szCs w:val="24"/>
        </w:rPr>
        <w:t xml:space="preserve">If you would like to attend the event please register </w:t>
      </w:r>
      <w:hyperlink r:id="rId9" w:history="1">
        <w:r w:rsidRPr="00782CDA">
          <w:rPr>
            <w:rStyle w:val="Hyperlink"/>
            <w:rFonts w:cstheme="minorHAnsi"/>
            <w:sz w:val="24"/>
            <w:szCs w:val="24"/>
          </w:rPr>
          <w:t>here</w:t>
        </w:r>
      </w:hyperlink>
      <w:r w:rsidRPr="00782CDA">
        <w:rPr>
          <w:rFonts w:cstheme="minorHAnsi"/>
          <w:sz w:val="24"/>
          <w:szCs w:val="24"/>
        </w:rPr>
        <w:t xml:space="preserve"> </w:t>
      </w:r>
    </w:p>
    <w:p w:rsidR="00782CDA" w:rsidRPr="00782CDA" w:rsidRDefault="00782CDA" w:rsidP="00782CDA">
      <w:pPr>
        <w:pStyle w:val="ListParagraph"/>
        <w:rPr>
          <w:rFonts w:cstheme="minorHAnsi"/>
          <w:sz w:val="24"/>
          <w:szCs w:val="24"/>
        </w:rPr>
      </w:pPr>
    </w:p>
    <w:p w:rsidR="00782CDA" w:rsidRDefault="00782CDA" w:rsidP="00782CDA">
      <w:pPr>
        <w:jc w:val="both"/>
        <w:rPr>
          <w:rFonts w:cstheme="minorHAnsi"/>
          <w:sz w:val="24"/>
          <w:szCs w:val="24"/>
          <w:rtl/>
        </w:rPr>
      </w:pPr>
      <w:r>
        <w:rPr>
          <w:rFonts w:cstheme="minorHAnsi"/>
          <w:sz w:val="24"/>
          <w:szCs w:val="24"/>
        </w:rPr>
        <w:t>For media inquiries please contact</w:t>
      </w:r>
    </w:p>
    <w:p w:rsidR="00782CDA" w:rsidRDefault="00782CDA" w:rsidP="00782CDA">
      <w:pPr>
        <w:jc w:val="both"/>
        <w:rPr>
          <w:rFonts w:cstheme="minorHAnsi"/>
          <w:sz w:val="24"/>
          <w:szCs w:val="24"/>
          <w:lang w:val="en-IN"/>
        </w:rPr>
      </w:pPr>
      <w:r>
        <w:rPr>
          <w:rFonts w:cstheme="minorHAnsi"/>
          <w:sz w:val="24"/>
          <w:szCs w:val="24"/>
          <w:lang w:val="en-IN"/>
        </w:rPr>
        <w:t xml:space="preserve">Galia Baker </w:t>
      </w:r>
    </w:p>
    <w:p w:rsidR="00782CDA" w:rsidRDefault="00782CDA" w:rsidP="00782CDA">
      <w:pPr>
        <w:jc w:val="both"/>
        <w:rPr>
          <w:rFonts w:cstheme="minorHAnsi"/>
          <w:sz w:val="24"/>
          <w:szCs w:val="24"/>
          <w:lang w:val="en-IN"/>
        </w:rPr>
      </w:pPr>
      <w:r>
        <w:rPr>
          <w:rFonts w:cstheme="minorHAnsi"/>
          <w:sz w:val="24"/>
          <w:szCs w:val="24"/>
          <w:lang w:val="en-IN"/>
        </w:rPr>
        <w:t xml:space="preserve">PR Manager </w:t>
      </w:r>
    </w:p>
    <w:p w:rsidR="00782CDA" w:rsidRDefault="00782CDA" w:rsidP="00782CDA">
      <w:pPr>
        <w:jc w:val="both"/>
        <w:rPr>
          <w:rFonts w:cstheme="minorHAnsi"/>
          <w:sz w:val="24"/>
          <w:szCs w:val="24"/>
          <w:lang w:val="en-IN"/>
        </w:rPr>
      </w:pPr>
      <w:r>
        <w:rPr>
          <w:rFonts w:cstheme="minorHAnsi"/>
          <w:sz w:val="24"/>
          <w:szCs w:val="24"/>
          <w:lang w:val="en-IN"/>
        </w:rPr>
        <w:t>+971508974782</w:t>
      </w:r>
    </w:p>
    <w:p w:rsidR="00782CDA" w:rsidRPr="00782CDA" w:rsidRDefault="00B2340E" w:rsidP="00782CDA">
      <w:pPr>
        <w:jc w:val="both"/>
        <w:rPr>
          <w:rFonts w:cstheme="minorHAnsi"/>
          <w:sz w:val="24"/>
          <w:szCs w:val="24"/>
          <w:lang w:val="en-IN"/>
        </w:rPr>
      </w:pPr>
      <w:hyperlink r:id="rId10" w:history="1">
        <w:r w:rsidR="00782CDA" w:rsidRPr="0015348B">
          <w:rPr>
            <w:rStyle w:val="Hyperlink"/>
            <w:rFonts w:cstheme="minorHAnsi"/>
            <w:sz w:val="24"/>
            <w:szCs w:val="24"/>
            <w:lang w:val="en-IN"/>
          </w:rPr>
          <w:t>galia@gmpublicrelations.ae</w:t>
        </w:r>
      </w:hyperlink>
      <w:r w:rsidR="00782CDA">
        <w:rPr>
          <w:rFonts w:cstheme="minorHAnsi"/>
          <w:sz w:val="24"/>
          <w:szCs w:val="24"/>
          <w:lang w:val="en-IN"/>
        </w:rPr>
        <w:t xml:space="preserve"> </w:t>
      </w:r>
    </w:p>
    <w:sectPr w:rsidR="00782CDA" w:rsidRPr="00782CDA" w:rsidSect="00B2340E">
      <w:pgSz w:w="11906" w:h="16838"/>
      <w:pgMar w:top="1440" w:right="1440" w:bottom="1440" w:left="1440"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7B6" w:rsidRDefault="008F37B6" w:rsidP="00FE4216">
      <w:pPr>
        <w:spacing w:after="0" w:line="240" w:lineRule="auto"/>
      </w:pPr>
      <w:r>
        <w:separator/>
      </w:r>
    </w:p>
  </w:endnote>
  <w:endnote w:type="continuationSeparator" w:id="0">
    <w:p w:rsidR="008F37B6" w:rsidRDefault="008F37B6" w:rsidP="00FE42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7B6" w:rsidRDefault="008F37B6" w:rsidP="00FE4216">
      <w:pPr>
        <w:spacing w:after="0" w:line="240" w:lineRule="auto"/>
      </w:pPr>
      <w:r>
        <w:separator/>
      </w:r>
    </w:p>
  </w:footnote>
  <w:footnote w:type="continuationSeparator" w:id="0">
    <w:p w:rsidR="008F37B6" w:rsidRDefault="008F37B6" w:rsidP="00FE4216">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1A4D70"/>
    <w:multiLevelType w:val="hybridMultilevel"/>
    <w:tmpl w:val="9A100050"/>
    <w:lvl w:ilvl="0" w:tplc="ED5C6E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1"/>
    <w:footnote w:id="0"/>
  </w:footnotePr>
  <w:endnotePr>
    <w:endnote w:id="-1"/>
    <w:endnote w:id="0"/>
  </w:endnotePr>
  <w:compat/>
  <w:rsids>
    <w:rsidRoot w:val="00335C62"/>
    <w:rsid w:val="00003E6C"/>
    <w:rsid w:val="0001612B"/>
    <w:rsid w:val="0002292E"/>
    <w:rsid w:val="00035414"/>
    <w:rsid w:val="00042EF0"/>
    <w:rsid w:val="00050030"/>
    <w:rsid w:val="00051343"/>
    <w:rsid w:val="0005360C"/>
    <w:rsid w:val="00070B31"/>
    <w:rsid w:val="000B0457"/>
    <w:rsid w:val="000B0533"/>
    <w:rsid w:val="000B0C77"/>
    <w:rsid w:val="000F5813"/>
    <w:rsid w:val="00100821"/>
    <w:rsid w:val="0011047E"/>
    <w:rsid w:val="00113A14"/>
    <w:rsid w:val="00121508"/>
    <w:rsid w:val="00131D31"/>
    <w:rsid w:val="00166EAF"/>
    <w:rsid w:val="00192851"/>
    <w:rsid w:val="001C4601"/>
    <w:rsid w:val="001D5720"/>
    <w:rsid w:val="00210E62"/>
    <w:rsid w:val="0022345D"/>
    <w:rsid w:val="00237984"/>
    <w:rsid w:val="00251478"/>
    <w:rsid w:val="002621C2"/>
    <w:rsid w:val="00276D95"/>
    <w:rsid w:val="002B28AD"/>
    <w:rsid w:val="00320D7F"/>
    <w:rsid w:val="00321091"/>
    <w:rsid w:val="00335C62"/>
    <w:rsid w:val="0033666E"/>
    <w:rsid w:val="00345C1F"/>
    <w:rsid w:val="003A3AE0"/>
    <w:rsid w:val="00403B37"/>
    <w:rsid w:val="004040BF"/>
    <w:rsid w:val="00412A9C"/>
    <w:rsid w:val="004172C4"/>
    <w:rsid w:val="00425D89"/>
    <w:rsid w:val="00474C6E"/>
    <w:rsid w:val="00492326"/>
    <w:rsid w:val="0049370E"/>
    <w:rsid w:val="0049391C"/>
    <w:rsid w:val="004A3EC1"/>
    <w:rsid w:val="004B72AF"/>
    <w:rsid w:val="00510CA2"/>
    <w:rsid w:val="00524622"/>
    <w:rsid w:val="00575B13"/>
    <w:rsid w:val="00597C33"/>
    <w:rsid w:val="005D1C4C"/>
    <w:rsid w:val="005F608A"/>
    <w:rsid w:val="00631BFB"/>
    <w:rsid w:val="0067592F"/>
    <w:rsid w:val="006A7463"/>
    <w:rsid w:val="006C287A"/>
    <w:rsid w:val="00705BB9"/>
    <w:rsid w:val="0071409B"/>
    <w:rsid w:val="0071599A"/>
    <w:rsid w:val="007261C9"/>
    <w:rsid w:val="007471DE"/>
    <w:rsid w:val="007547B1"/>
    <w:rsid w:val="00756ED5"/>
    <w:rsid w:val="007665D8"/>
    <w:rsid w:val="007704E3"/>
    <w:rsid w:val="00777646"/>
    <w:rsid w:val="00782CDA"/>
    <w:rsid w:val="0078378B"/>
    <w:rsid w:val="007A26F2"/>
    <w:rsid w:val="007D398B"/>
    <w:rsid w:val="008526DD"/>
    <w:rsid w:val="00877CF6"/>
    <w:rsid w:val="008948D7"/>
    <w:rsid w:val="008A539D"/>
    <w:rsid w:val="008B3FB6"/>
    <w:rsid w:val="008C781E"/>
    <w:rsid w:val="008E000B"/>
    <w:rsid w:val="008E1836"/>
    <w:rsid w:val="008E361E"/>
    <w:rsid w:val="008F37B6"/>
    <w:rsid w:val="00911A0C"/>
    <w:rsid w:val="00930C69"/>
    <w:rsid w:val="00990C47"/>
    <w:rsid w:val="00991514"/>
    <w:rsid w:val="009B134A"/>
    <w:rsid w:val="009D639D"/>
    <w:rsid w:val="009F482E"/>
    <w:rsid w:val="00A24FCB"/>
    <w:rsid w:val="00A45485"/>
    <w:rsid w:val="00AA5194"/>
    <w:rsid w:val="00AC3400"/>
    <w:rsid w:val="00AD31E7"/>
    <w:rsid w:val="00AF0352"/>
    <w:rsid w:val="00B01297"/>
    <w:rsid w:val="00B2340E"/>
    <w:rsid w:val="00B2519A"/>
    <w:rsid w:val="00B331AC"/>
    <w:rsid w:val="00B56410"/>
    <w:rsid w:val="00B63680"/>
    <w:rsid w:val="00B83D16"/>
    <w:rsid w:val="00BA6808"/>
    <w:rsid w:val="00BB489D"/>
    <w:rsid w:val="00C76B35"/>
    <w:rsid w:val="00C831A1"/>
    <w:rsid w:val="00CC02B0"/>
    <w:rsid w:val="00CC063D"/>
    <w:rsid w:val="00D012E2"/>
    <w:rsid w:val="00D32061"/>
    <w:rsid w:val="00D7053F"/>
    <w:rsid w:val="00D7650F"/>
    <w:rsid w:val="00D91937"/>
    <w:rsid w:val="00D94CD7"/>
    <w:rsid w:val="00D94E50"/>
    <w:rsid w:val="00DA3285"/>
    <w:rsid w:val="00DB4672"/>
    <w:rsid w:val="00DD4760"/>
    <w:rsid w:val="00DE1394"/>
    <w:rsid w:val="00E636CD"/>
    <w:rsid w:val="00E83970"/>
    <w:rsid w:val="00E844C2"/>
    <w:rsid w:val="00EA3AE2"/>
    <w:rsid w:val="00EC0C1D"/>
    <w:rsid w:val="00ED6AAA"/>
    <w:rsid w:val="00EE3634"/>
    <w:rsid w:val="00EE3E94"/>
    <w:rsid w:val="00F12B2C"/>
    <w:rsid w:val="00F24695"/>
    <w:rsid w:val="00F37F61"/>
    <w:rsid w:val="00F43280"/>
    <w:rsid w:val="00F57C7B"/>
    <w:rsid w:val="00F73DE0"/>
    <w:rsid w:val="00F87FD4"/>
    <w:rsid w:val="00F963F2"/>
    <w:rsid w:val="00FA0AC8"/>
    <w:rsid w:val="00FB2722"/>
    <w:rsid w:val="00FE37D0"/>
    <w:rsid w:val="00FE4216"/>
  </w:rsids>
  <m:mathPr>
    <m:mathFont m:val="Arial Narrow"/>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40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CommentReference">
    <w:name w:val="annotation reference"/>
    <w:basedOn w:val="DefaultParagraphFont"/>
    <w:uiPriority w:val="99"/>
    <w:semiHidden/>
    <w:unhideWhenUsed/>
    <w:rsid w:val="00042EF0"/>
    <w:rPr>
      <w:sz w:val="16"/>
      <w:szCs w:val="16"/>
    </w:rPr>
  </w:style>
  <w:style w:type="paragraph" w:styleId="CommentText">
    <w:name w:val="annotation text"/>
    <w:basedOn w:val="Normal"/>
    <w:link w:val="CommentTextChar"/>
    <w:uiPriority w:val="99"/>
    <w:semiHidden/>
    <w:unhideWhenUsed/>
    <w:rsid w:val="00042EF0"/>
    <w:pPr>
      <w:spacing w:line="240" w:lineRule="auto"/>
    </w:pPr>
    <w:rPr>
      <w:sz w:val="20"/>
      <w:szCs w:val="20"/>
    </w:rPr>
  </w:style>
  <w:style w:type="character" w:customStyle="1" w:styleId="CommentTextChar">
    <w:name w:val="Comment Text Char"/>
    <w:basedOn w:val="DefaultParagraphFont"/>
    <w:link w:val="CommentText"/>
    <w:uiPriority w:val="99"/>
    <w:semiHidden/>
    <w:rsid w:val="00042EF0"/>
    <w:rPr>
      <w:sz w:val="20"/>
      <w:szCs w:val="20"/>
    </w:rPr>
  </w:style>
  <w:style w:type="paragraph" w:styleId="CommentSubject">
    <w:name w:val="annotation subject"/>
    <w:basedOn w:val="CommentText"/>
    <w:next w:val="CommentText"/>
    <w:link w:val="CommentSubjectChar"/>
    <w:uiPriority w:val="99"/>
    <w:semiHidden/>
    <w:unhideWhenUsed/>
    <w:rsid w:val="00042EF0"/>
    <w:rPr>
      <w:b/>
      <w:bCs/>
    </w:rPr>
  </w:style>
  <w:style w:type="character" w:customStyle="1" w:styleId="CommentSubjectChar">
    <w:name w:val="Comment Subject Char"/>
    <w:basedOn w:val="CommentTextChar"/>
    <w:link w:val="CommentSubject"/>
    <w:uiPriority w:val="99"/>
    <w:semiHidden/>
    <w:rsid w:val="00042EF0"/>
    <w:rPr>
      <w:b/>
      <w:bCs/>
      <w:sz w:val="20"/>
      <w:szCs w:val="20"/>
    </w:rPr>
  </w:style>
  <w:style w:type="paragraph" w:styleId="BalloonText">
    <w:name w:val="Balloon Text"/>
    <w:basedOn w:val="Normal"/>
    <w:link w:val="BalloonTextChar"/>
    <w:uiPriority w:val="99"/>
    <w:semiHidden/>
    <w:unhideWhenUsed/>
    <w:rsid w:val="00042E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2EF0"/>
    <w:rPr>
      <w:rFonts w:ascii="Segoe UI" w:hAnsi="Segoe UI" w:cs="Segoe UI"/>
      <w:sz w:val="18"/>
      <w:szCs w:val="18"/>
    </w:rPr>
  </w:style>
  <w:style w:type="paragraph" w:customStyle="1" w:styleId="Default">
    <w:name w:val="Default"/>
    <w:rsid w:val="0067592F"/>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FE42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4216"/>
  </w:style>
  <w:style w:type="paragraph" w:styleId="Footer">
    <w:name w:val="footer"/>
    <w:basedOn w:val="Normal"/>
    <w:link w:val="FooterChar"/>
    <w:uiPriority w:val="99"/>
    <w:unhideWhenUsed/>
    <w:rsid w:val="00FE42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4216"/>
  </w:style>
  <w:style w:type="character" w:customStyle="1" w:styleId="fontstyle01">
    <w:name w:val="fontstyle01"/>
    <w:basedOn w:val="DefaultParagraphFont"/>
    <w:rsid w:val="0049370E"/>
    <w:rPr>
      <w:rFonts w:ascii="Calibri" w:hAnsi="Calibri" w:cs="Calibri" w:hint="default"/>
      <w:b w:val="0"/>
      <w:bCs w:val="0"/>
      <w:i w:val="0"/>
      <w:iCs w:val="0"/>
      <w:color w:val="000000"/>
      <w:sz w:val="22"/>
      <w:szCs w:val="22"/>
    </w:rPr>
  </w:style>
  <w:style w:type="character" w:styleId="Hyperlink">
    <w:name w:val="Hyperlink"/>
    <w:basedOn w:val="DefaultParagraphFont"/>
    <w:uiPriority w:val="99"/>
    <w:unhideWhenUsed/>
    <w:rsid w:val="00131D31"/>
    <w:rPr>
      <w:color w:val="0563C1" w:themeColor="hyperlink"/>
      <w:u w:val="single"/>
    </w:rPr>
  </w:style>
  <w:style w:type="character" w:customStyle="1" w:styleId="UnresolvedMention">
    <w:name w:val="Unresolved Mention"/>
    <w:basedOn w:val="DefaultParagraphFont"/>
    <w:uiPriority w:val="99"/>
    <w:semiHidden/>
    <w:unhideWhenUsed/>
    <w:rsid w:val="00131D31"/>
    <w:rPr>
      <w:color w:val="605E5C"/>
      <w:shd w:val="clear" w:color="auto" w:fill="E1DFDD"/>
    </w:rPr>
  </w:style>
  <w:style w:type="character" w:styleId="FollowedHyperlink">
    <w:name w:val="FollowedHyperlink"/>
    <w:basedOn w:val="DefaultParagraphFont"/>
    <w:uiPriority w:val="99"/>
    <w:semiHidden/>
    <w:unhideWhenUsed/>
    <w:rsid w:val="00782CDA"/>
    <w:rPr>
      <w:color w:val="954F72" w:themeColor="followedHyperlink"/>
      <w:u w:val="single"/>
    </w:rPr>
  </w:style>
  <w:style w:type="paragraph" w:styleId="ListParagraph">
    <w:name w:val="List Paragraph"/>
    <w:basedOn w:val="Normal"/>
    <w:uiPriority w:val="34"/>
    <w:qFormat/>
    <w:rsid w:val="00782CDA"/>
    <w:pPr>
      <w:ind w:left="720"/>
      <w:contextualSpacing/>
    </w:pPr>
  </w:style>
</w:styles>
</file>

<file path=word/webSettings.xml><?xml version="1.0" encoding="utf-8"?>
<w:webSettings xmlns:r="http://schemas.openxmlformats.org/officeDocument/2006/relationships" xmlns:w="http://schemas.openxmlformats.org/wordprocessingml/2006/main">
  <w:divs>
    <w:div w:id="23555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menadesal.com/agenda/" TargetMode="External"/><Relationship Id="rId8" Type="http://schemas.openxmlformats.org/officeDocument/2006/relationships/hyperlink" Target="https://menadesal.com/" TargetMode="External"/><Relationship Id="rId9" Type="http://schemas.openxmlformats.org/officeDocument/2006/relationships/hyperlink" Target="https://menadesal.com/media-registration/" TargetMode="External"/><Relationship Id="rId10" Type="http://schemas.openxmlformats.org/officeDocument/2006/relationships/hyperlink" Target="mailto:galia@gmpublicrelations.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492</Words>
  <Characters>2807</Characters>
  <Application>Microsoft Macintosh Word</Application>
  <DocSecurity>0</DocSecurity>
  <Lines>23</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Galia Baker</dc:creator>
  <cp:keywords/>
  <dc:description/>
  <cp:lastModifiedBy>Trudi Schifter</cp:lastModifiedBy>
  <cp:revision>2</cp:revision>
  <dcterms:created xsi:type="dcterms:W3CDTF">2020-02-25T11:10:00Z</dcterms:created>
  <dcterms:modified xsi:type="dcterms:W3CDTF">2020-02-25T11:10:00Z</dcterms:modified>
</cp:coreProperties>
</file>