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050" w:rsidRPr="00B07EF3" w:rsidRDefault="00503050" w:rsidP="00B07EF3">
      <w:pPr>
        <w:ind w:left="-180"/>
        <w:jc w:val="both"/>
      </w:pPr>
    </w:p>
    <w:p w:rsidR="00DB09B4" w:rsidRPr="00B07EF3" w:rsidRDefault="00DB09B4" w:rsidP="00B07EF3">
      <w:pPr>
        <w:ind w:left="-180"/>
        <w:jc w:val="both"/>
      </w:pPr>
    </w:p>
    <w:p w:rsidR="00DB09B4" w:rsidRPr="00B07EF3" w:rsidRDefault="00DB09B4" w:rsidP="00B07EF3">
      <w:pPr>
        <w:ind w:left="-180"/>
        <w:jc w:val="both"/>
        <w:rPr>
          <w:highlight w:val="yellow"/>
        </w:rPr>
      </w:pPr>
    </w:p>
    <w:p w:rsidR="00DB09B4" w:rsidRPr="00B07EF3" w:rsidRDefault="00DB09B4" w:rsidP="00B07EF3">
      <w:pPr>
        <w:ind w:left="-180"/>
        <w:jc w:val="both"/>
        <w:rPr>
          <w:highlight w:val="yellow"/>
        </w:rPr>
      </w:pPr>
    </w:p>
    <w:p w:rsidR="00072984" w:rsidRPr="00B07EF3" w:rsidRDefault="00072984" w:rsidP="00B07EF3">
      <w:pPr>
        <w:spacing w:after="200" w:line="276" w:lineRule="auto"/>
        <w:jc w:val="both"/>
        <w:rPr>
          <w:rFonts w:eastAsia="Calibri"/>
          <w:b/>
          <w:lang w:val="en-ZA"/>
        </w:rPr>
      </w:pPr>
    </w:p>
    <w:p w:rsidR="00072984" w:rsidRPr="00B07EF3" w:rsidRDefault="00072984" w:rsidP="00B07EF3">
      <w:pPr>
        <w:spacing w:after="200" w:line="276" w:lineRule="auto"/>
        <w:jc w:val="both"/>
        <w:rPr>
          <w:rFonts w:eastAsia="Calibri"/>
          <w:b/>
          <w:lang w:val="en-ZA"/>
        </w:rPr>
      </w:pPr>
      <w:r w:rsidRPr="00B07EF3">
        <w:rPr>
          <w:rFonts w:eastAsia="Calibri"/>
          <w:b/>
          <w:lang w:val="en-ZA"/>
        </w:rPr>
        <w:t xml:space="preserve">Date: </w:t>
      </w:r>
      <w:r w:rsidR="005441D1">
        <w:rPr>
          <w:rFonts w:eastAsia="Calibri"/>
          <w:b/>
          <w:lang w:val="en-ZA"/>
        </w:rPr>
        <w:t xml:space="preserve">14 August </w:t>
      </w:r>
      <w:r w:rsidRPr="00B07EF3">
        <w:rPr>
          <w:rFonts w:eastAsia="Calibri"/>
          <w:b/>
          <w:lang w:val="en-ZA"/>
        </w:rPr>
        <w:t>2017</w:t>
      </w:r>
    </w:p>
    <w:p w:rsidR="00072984" w:rsidRPr="00B07EF3" w:rsidRDefault="00072984" w:rsidP="00B07EF3">
      <w:pPr>
        <w:spacing w:after="200" w:line="276" w:lineRule="auto"/>
        <w:jc w:val="both"/>
        <w:rPr>
          <w:rFonts w:eastAsia="Calibri"/>
          <w:b/>
          <w:lang w:val="en-ZA"/>
        </w:rPr>
      </w:pPr>
      <w:r w:rsidRPr="00B07EF3">
        <w:rPr>
          <w:rFonts w:eastAsia="Calibri"/>
          <w:b/>
          <w:lang w:val="en-ZA"/>
        </w:rPr>
        <w:t>From: The Water Research Commission of South Africa</w:t>
      </w:r>
    </w:p>
    <w:p w:rsidR="00072984" w:rsidRPr="00B07EF3" w:rsidRDefault="00B07EF3" w:rsidP="00B07EF3">
      <w:pPr>
        <w:spacing w:after="200" w:line="276" w:lineRule="auto"/>
        <w:jc w:val="both"/>
        <w:rPr>
          <w:rFonts w:eastAsia="Calibri"/>
          <w:b/>
          <w:lang w:val="en-ZA"/>
        </w:rPr>
      </w:pPr>
      <w:r>
        <w:rPr>
          <w:rFonts w:eastAsia="Calibri"/>
          <w:b/>
          <w:noProof/>
          <w:lang w:val="en-ZA" w:eastAsia="en-ZA"/>
        </w:rPr>
        <mc:AlternateContent>
          <mc:Choice Requires="wps">
            <w:drawing>
              <wp:anchor distT="0" distB="0" distL="114300" distR="114300" simplePos="0" relativeHeight="251659264" behindDoc="0" locked="0" layoutInCell="1" allowOverlap="1" wp14:anchorId="782FF776" wp14:editId="2495EBFE">
                <wp:simplePos x="0" y="0"/>
                <wp:positionH relativeFrom="column">
                  <wp:posOffset>85090</wp:posOffset>
                </wp:positionH>
                <wp:positionV relativeFrom="paragraph">
                  <wp:posOffset>239395</wp:posOffset>
                </wp:positionV>
                <wp:extent cx="952500" cy="1174750"/>
                <wp:effectExtent l="0" t="0" r="19050" b="25400"/>
                <wp:wrapNone/>
                <wp:docPr id="11" name="Text Box 11"/>
                <wp:cNvGraphicFramePr/>
                <a:graphic xmlns:a="http://schemas.openxmlformats.org/drawingml/2006/main">
                  <a:graphicData uri="http://schemas.microsoft.com/office/word/2010/wordprocessingShape">
                    <wps:wsp>
                      <wps:cNvSpPr txBox="1"/>
                      <wps:spPr>
                        <a:xfrm>
                          <a:off x="0" y="0"/>
                          <a:ext cx="952500" cy="1174750"/>
                        </a:xfrm>
                        <a:prstGeom prst="rect">
                          <a:avLst/>
                        </a:prstGeom>
                        <a:solidFill>
                          <a:schemeClr val="lt1"/>
                        </a:solidFill>
                        <a:ln w="6350">
                          <a:solidFill>
                            <a:prstClr val="black"/>
                          </a:solidFill>
                        </a:ln>
                      </wps:spPr>
                      <wps:txbx>
                        <w:txbxContent>
                          <w:p w:rsidR="00B07EF3" w:rsidRDefault="000F5F10">
                            <w:r>
                              <w:rPr>
                                <w:noProof/>
                              </w:rPr>
                              <w:drawing>
                                <wp:inline distT="0" distB="0" distL="0" distR="0">
                                  <wp:extent cx="763270" cy="1015939"/>
                                  <wp:effectExtent l="0" t="0" r="0" b="0"/>
                                  <wp:docPr id="12" name="Picture 12" descr="C:\Users\adriaant\AppData\Local\Microsoft\Windows\INetCache\Content.Word\IMG_0553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ant\AppData\Local\Microsoft\Windows\INetCache\Content.Word\IMG_0553 (Edit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270" cy="1015939"/>
                                          </a:xfrm>
                                          <a:prstGeom prst="rect">
                                            <a:avLst/>
                                          </a:prstGeom>
                                          <a:noFill/>
                                          <a:ln>
                                            <a:noFill/>
                                          </a:ln>
                                        </pic:spPr>
                                      </pic:pic>
                                    </a:graphicData>
                                  </a:graphic>
                                </wp:inline>
                              </w:drawing>
                            </w:r>
                            <w:r w:rsidR="0041412A">
                              <w:rPr>
                                <w:noProof/>
                              </w:rPr>
                              <w:drawing>
                                <wp:inline distT="0" distB="0" distL="0" distR="0">
                                  <wp:extent cx="763270" cy="1125080"/>
                                  <wp:effectExtent l="0" t="0" r="0" b="0"/>
                                  <wp:docPr id="5" name="Picture 5" descr="C:\Users\adriaant\AppData\Local\Microsoft\Windows\INetCache\Content.Word\A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ant\AppData\Local\Microsoft\Windows\INetCache\Content.Word\A Te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70" cy="1125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FF776" id="_x0000_t202" coordsize="21600,21600" o:spt="202" path="m,l,21600r21600,l21600,xe">
                <v:stroke joinstyle="miter"/>
                <v:path gradientshapeok="t" o:connecttype="rect"/>
              </v:shapetype>
              <v:shape id="Text Box 11" o:spid="_x0000_s1026" type="#_x0000_t202" style="position:absolute;left:0;text-align:left;margin-left:6.7pt;margin-top:18.85pt;width:75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" fillcolor="white [3201]" strokeweight=".5pt">
                <v:textbox>
                  <w:txbxContent>
                    <w:p w:rsidR="00B07EF3" w:rsidRDefault="000F5F10">
                      <w:r>
                        <w:rPr>
                          <w:noProof/>
                        </w:rPr>
                        <w:drawing>
                          <wp:inline distT="0" distB="0" distL="0" distR="0">
                            <wp:extent cx="763270" cy="1015939"/>
                            <wp:effectExtent l="0" t="0" r="0" b="0"/>
                            <wp:docPr id="12" name="Picture 12" descr="C:\Users\adriaant\AppData\Local\Microsoft\Windows\INetCache\Content.Word\IMG_0553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ant\AppData\Local\Microsoft\Windows\INetCache\Content.Word\IMG_0553 (Edit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270" cy="1015939"/>
                                    </a:xfrm>
                                    <a:prstGeom prst="rect">
                                      <a:avLst/>
                                    </a:prstGeom>
                                    <a:noFill/>
                                    <a:ln>
                                      <a:noFill/>
                                    </a:ln>
                                  </pic:spPr>
                                </pic:pic>
                              </a:graphicData>
                            </a:graphic>
                          </wp:inline>
                        </w:drawing>
                      </w:r>
                      <w:r w:rsidR="0041412A">
                        <w:rPr>
                          <w:noProof/>
                        </w:rPr>
                        <w:drawing>
                          <wp:inline distT="0" distB="0" distL="0" distR="0">
                            <wp:extent cx="763270" cy="1125080"/>
                            <wp:effectExtent l="0" t="0" r="0" b="0"/>
                            <wp:docPr id="5" name="Picture 5" descr="C:\Users\adriaant\AppData\Local\Microsoft\Windows\INetCache\Content.Word\A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ant\AppData\Local\Microsoft\Windows\INetCache\Content.Word\A Te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70" cy="1125080"/>
                                    </a:xfrm>
                                    <a:prstGeom prst="rect">
                                      <a:avLst/>
                                    </a:prstGeom>
                                    <a:noFill/>
                                    <a:ln>
                                      <a:noFill/>
                                    </a:ln>
                                  </pic:spPr>
                                </pic:pic>
                              </a:graphicData>
                            </a:graphic>
                          </wp:inline>
                        </w:drawing>
                      </w:r>
                    </w:p>
                  </w:txbxContent>
                </v:textbox>
              </v:shape>
            </w:pict>
          </mc:Fallback>
        </mc:AlternateContent>
      </w:r>
      <w:r w:rsidR="00072984" w:rsidRPr="00B07EF3">
        <w:rPr>
          <w:rFonts w:eastAsia="Calibri"/>
          <w:b/>
          <w:lang w:val="en-ZA"/>
        </w:rPr>
        <w:t xml:space="preserve">Topic: </w:t>
      </w:r>
      <w:r w:rsidR="005441D1">
        <w:rPr>
          <w:rFonts w:eastAsia="Calibri"/>
          <w:b/>
          <w:lang w:val="en-ZA"/>
        </w:rPr>
        <w:t xml:space="preserve">Article </w:t>
      </w:r>
      <w:bookmarkStart w:id="0" w:name="_GoBack"/>
      <w:bookmarkEnd w:id="0"/>
      <w:r w:rsidR="00072984" w:rsidRPr="00B07EF3">
        <w:rPr>
          <w:rFonts w:eastAsia="Calibri"/>
          <w:b/>
          <w:lang w:val="en-ZA"/>
        </w:rPr>
        <w:t xml:space="preserve">by </w:t>
      </w:r>
      <w:r>
        <w:rPr>
          <w:rFonts w:eastAsia="Calibri"/>
          <w:b/>
          <w:lang w:val="en-ZA"/>
        </w:rPr>
        <w:t xml:space="preserve">Virginia Molose, Researcher at the </w:t>
      </w:r>
      <w:r w:rsidR="00072984" w:rsidRPr="00B07EF3">
        <w:rPr>
          <w:rFonts w:eastAsia="Calibri"/>
          <w:b/>
          <w:lang w:val="en-ZA"/>
        </w:rPr>
        <w:t>Water Research Commission</w:t>
      </w:r>
    </w:p>
    <w:p w:rsidR="00072984" w:rsidRPr="00B07EF3" w:rsidRDefault="00072984" w:rsidP="00B07EF3">
      <w:pPr>
        <w:spacing w:after="200" w:line="276" w:lineRule="auto"/>
        <w:jc w:val="both"/>
        <w:rPr>
          <w:rFonts w:eastAsia="Calibri"/>
          <w:b/>
          <w:lang w:val="en-ZA"/>
        </w:rPr>
      </w:pPr>
    </w:p>
    <w:p w:rsidR="00B07EF3" w:rsidRDefault="00B07EF3" w:rsidP="00B07EF3">
      <w:pPr>
        <w:spacing w:after="200" w:line="276" w:lineRule="auto"/>
        <w:jc w:val="both"/>
        <w:rPr>
          <w:rFonts w:eastAsia="Calibri"/>
          <w:b/>
          <w:lang w:val="en-ZA"/>
        </w:rPr>
      </w:pPr>
    </w:p>
    <w:p w:rsidR="00B07EF3" w:rsidRDefault="00B07EF3" w:rsidP="00B07EF3">
      <w:pPr>
        <w:spacing w:after="200" w:line="276" w:lineRule="auto"/>
        <w:jc w:val="both"/>
        <w:rPr>
          <w:rFonts w:eastAsia="Calibri"/>
          <w:b/>
          <w:lang w:val="en-ZA"/>
        </w:rPr>
      </w:pPr>
    </w:p>
    <w:p w:rsidR="00B07EF3" w:rsidRDefault="00B07EF3" w:rsidP="00B07EF3">
      <w:pPr>
        <w:spacing w:after="200" w:line="276" w:lineRule="auto"/>
        <w:jc w:val="both"/>
        <w:rPr>
          <w:rFonts w:eastAsia="Calibri"/>
          <w:b/>
          <w:lang w:val="en-ZA"/>
        </w:rPr>
      </w:pPr>
    </w:p>
    <w:p w:rsidR="00B07EF3" w:rsidRPr="00B07EF3" w:rsidRDefault="00B07EF3" w:rsidP="00B07EF3">
      <w:pPr>
        <w:spacing w:after="200" w:line="276" w:lineRule="auto"/>
        <w:jc w:val="both"/>
        <w:rPr>
          <w:rFonts w:eastAsia="Calibri"/>
          <w:b/>
          <w:lang w:val="en-ZA"/>
        </w:rPr>
      </w:pPr>
      <w:r w:rsidRPr="00B07EF3">
        <w:rPr>
          <w:rFonts w:eastAsia="Calibri"/>
          <w:b/>
          <w:lang w:val="en-ZA"/>
        </w:rPr>
        <w:t>“Water a burden or a blessing to women</w:t>
      </w:r>
      <w:r>
        <w:rPr>
          <w:rFonts w:eastAsia="Calibri"/>
          <w:b/>
          <w:lang w:val="en-ZA"/>
        </w:rPr>
        <w:t>”</w:t>
      </w:r>
    </w:p>
    <w:p w:rsidR="00B07EF3" w:rsidRPr="00B07EF3" w:rsidRDefault="00B07EF3" w:rsidP="00B07EF3">
      <w:pPr>
        <w:spacing w:after="200" w:line="276" w:lineRule="auto"/>
        <w:jc w:val="both"/>
        <w:rPr>
          <w:rFonts w:eastAsia="Calibri"/>
          <w:lang w:val="en-ZA"/>
        </w:rPr>
      </w:pPr>
      <w:r w:rsidRPr="00B07EF3">
        <w:rPr>
          <w:rFonts w:eastAsia="Calibri"/>
          <w:lang w:val="en-ZA"/>
        </w:rPr>
        <w:t xml:space="preserve">The Water for Growth and Development Framework, (WfGD, 2009) recognises women as strategic users of water because of their intrinsic knowledge on location, reliability and quality of local water resources. They collect water, store it and control its use and sanitation. It is therefore important that women’s participation in development programmes is given a priority. Development programs meant to deal with effects of harsh climatic events like droughts or floods will do well in ensuring that women are key decision makers in the design and implementation of such programs. </w:t>
      </w:r>
    </w:p>
    <w:p w:rsidR="00B07EF3" w:rsidRPr="00B07EF3" w:rsidRDefault="00B07EF3" w:rsidP="00B07EF3">
      <w:pPr>
        <w:spacing w:after="200" w:line="276" w:lineRule="auto"/>
        <w:jc w:val="both"/>
        <w:rPr>
          <w:rFonts w:eastAsia="Calibri"/>
          <w:lang w:val="en-ZA"/>
        </w:rPr>
      </w:pPr>
      <w:r w:rsidRPr="00B07EF3">
        <w:rPr>
          <w:rFonts w:eastAsia="Calibri"/>
          <w:lang w:val="en-ZA"/>
        </w:rPr>
        <w:t>The destructive element of water as in the case of floods, droughts affect women the most because they have a bigger responsibility for caring for their households particularly in the times of distress. In times of drought women will experience a bigger burden of having to find alternative sources of water which would usually be farther from their households, putting them at risk in terms of personal safety and facing the drudgery of taking more time to complete reproductive activities and lesser time to perform productive activates.  It is for this reason that women will find it difficult to escape the challenges of poverty, inequality and unemployment.</w:t>
      </w:r>
    </w:p>
    <w:p w:rsidR="00B07EF3" w:rsidRPr="00B07EF3" w:rsidRDefault="00B07EF3" w:rsidP="00B07EF3">
      <w:pPr>
        <w:spacing w:after="200" w:line="276" w:lineRule="auto"/>
        <w:jc w:val="both"/>
        <w:rPr>
          <w:rFonts w:eastAsia="Calibri"/>
          <w:lang w:val="en-ZA"/>
        </w:rPr>
      </w:pPr>
      <w:r w:rsidRPr="00B07EF3">
        <w:rPr>
          <w:rFonts w:eastAsia="Calibri"/>
          <w:lang w:val="en-ZA"/>
        </w:rPr>
        <w:t xml:space="preserve">The provision of Free Basic Water which is at 25litres per person falls far below to enable productive activities, in fact, Perez de </w:t>
      </w:r>
      <w:proofErr w:type="spellStart"/>
      <w:r w:rsidRPr="00B07EF3">
        <w:rPr>
          <w:rFonts w:eastAsia="Calibri"/>
          <w:lang w:val="en-ZA"/>
        </w:rPr>
        <w:t>Mendiguren</w:t>
      </w:r>
      <w:proofErr w:type="spellEnd"/>
      <w:r w:rsidRPr="00B07EF3">
        <w:rPr>
          <w:rFonts w:eastAsia="Calibri"/>
          <w:lang w:val="en-ZA"/>
        </w:rPr>
        <w:t xml:space="preserve"> and </w:t>
      </w:r>
      <w:proofErr w:type="spellStart"/>
      <w:r w:rsidRPr="00B07EF3">
        <w:rPr>
          <w:rFonts w:eastAsia="Calibri"/>
          <w:lang w:val="en-ZA"/>
        </w:rPr>
        <w:t>Mabelane</w:t>
      </w:r>
      <w:proofErr w:type="spellEnd"/>
      <w:r w:rsidRPr="00B07EF3">
        <w:rPr>
          <w:rFonts w:eastAsia="Calibri"/>
          <w:lang w:val="en-ZA"/>
        </w:rPr>
        <w:t xml:space="preserve">, (2001) argue that an additional amount of 25 to 40 litres per person per day is required for economic activities to be viable. They further argue that it is not only access that is an important consideration cost also plays a major role in determining access to productive water. However, accessing the productive water may enhance the ability of people to pay for domestic water in the first place. So in an environment where women are unable to perform productive activities because of the effects of drought, they might therefore not be in a position to afford productive water and remain subjected to further poverty. It is for this reason that planners and resource controllers </w:t>
      </w:r>
      <w:r w:rsidRPr="00B07EF3">
        <w:rPr>
          <w:rFonts w:eastAsia="Calibri"/>
          <w:lang w:val="en-ZA"/>
        </w:rPr>
        <w:lastRenderedPageBreak/>
        <w:t>in government should view access to water in totality not in isolation as it is a current practice. Understanding that whether as government they provide water for multiple uses people especially women will use water for such because it supports their livelihoods and protect them against vulnerability. It would therefore make economic sense to have women participate in the planning and decision making processes of water.</w:t>
      </w:r>
    </w:p>
    <w:p w:rsidR="00B07EF3" w:rsidRPr="00B07EF3" w:rsidRDefault="00B07EF3" w:rsidP="00B07EF3">
      <w:pPr>
        <w:spacing w:after="200" w:line="276" w:lineRule="auto"/>
        <w:jc w:val="both"/>
        <w:rPr>
          <w:rFonts w:eastAsia="Calibri"/>
          <w:lang w:val="en-ZA"/>
        </w:rPr>
      </w:pPr>
    </w:p>
    <w:p w:rsidR="00B07EF3" w:rsidRPr="00B07EF3" w:rsidRDefault="00B07EF3" w:rsidP="00B07EF3">
      <w:pPr>
        <w:spacing w:after="200" w:line="276" w:lineRule="auto"/>
        <w:jc w:val="both"/>
        <w:rPr>
          <w:rFonts w:eastAsia="Calibri"/>
          <w:lang w:val="en-ZA"/>
        </w:rPr>
      </w:pPr>
      <w:r w:rsidRPr="00B07EF3">
        <w:rPr>
          <w:rFonts w:eastAsia="Calibri"/>
          <w:lang w:val="en-ZA"/>
        </w:rPr>
        <w:t xml:space="preserve">Without a clear strategy in place to address women’s vulnerabilities to water during disaster outbreaks like it is the case of drought </w:t>
      </w:r>
      <w:proofErr w:type="spellStart"/>
      <w:r w:rsidRPr="00B07EF3">
        <w:rPr>
          <w:rFonts w:eastAsia="Calibri"/>
          <w:lang w:val="en-ZA"/>
        </w:rPr>
        <w:t>Mjoli</w:t>
      </w:r>
      <w:proofErr w:type="spellEnd"/>
      <w:r w:rsidRPr="00B07EF3">
        <w:rPr>
          <w:rFonts w:eastAsia="Calibri"/>
          <w:lang w:val="en-ZA"/>
        </w:rPr>
        <w:t xml:space="preserve"> (2009) argues that this increases safety risk elements for women and girl children in particular who have to walk long distances to fetch water or resort to using harmful sources detrimental to their health and that of their households. It is the duty of the government to protect women against these risks through correct implementation of the policy as intended. This duty on government assumes that there is capacity to do so particularly at a local government level. Reality is it is in fact at local government where major incapacity exits particularly in the interpretation and implementation of policy. The lack of guidelines as argued by </w:t>
      </w:r>
      <w:proofErr w:type="spellStart"/>
      <w:r w:rsidRPr="00B07EF3">
        <w:rPr>
          <w:rFonts w:eastAsia="Calibri"/>
          <w:lang w:val="en-ZA"/>
        </w:rPr>
        <w:t>Mjoli</w:t>
      </w:r>
      <w:proofErr w:type="spellEnd"/>
      <w:r w:rsidRPr="00B07EF3">
        <w:rPr>
          <w:rFonts w:eastAsia="Calibri"/>
          <w:lang w:val="en-ZA"/>
        </w:rPr>
        <w:t xml:space="preserve"> (2009) opens up opportunities for poor policy interpretation which in her view ends up eradicating the very noble intentions of the policy if not amount to an impression of lack of policy in the first place. Over and above capacity the lack of inter departmental cooperation is another drawback for effective services delivery for vulnerable groups like women especially in the times of need. A study in Jane Furse, Sekhukhune District Municipality within the Limpopo province demonstrated how a number of food garden projects by women were supported by the Department of Agriculture with little or no collaboration from Department of Water and Sanitation or both local or district municipalities. The working in isolation from one another is even demonstrated by local and district municipalities of the same area despite being charged with the responsibility of ensuring they serve the needs of the communities.</w:t>
      </w:r>
    </w:p>
    <w:p w:rsidR="00B07EF3" w:rsidRPr="00B07EF3" w:rsidRDefault="00B07EF3" w:rsidP="00B07EF3">
      <w:pPr>
        <w:spacing w:after="200" w:line="276" w:lineRule="auto"/>
        <w:jc w:val="both"/>
        <w:rPr>
          <w:rFonts w:eastAsia="Calibri"/>
          <w:lang w:val="en-ZA"/>
        </w:rPr>
      </w:pPr>
    </w:p>
    <w:p w:rsidR="00B07EF3" w:rsidRPr="00B07EF3" w:rsidRDefault="00B07EF3" w:rsidP="00B07EF3">
      <w:pPr>
        <w:spacing w:after="200" w:line="276" w:lineRule="auto"/>
        <w:jc w:val="both"/>
        <w:rPr>
          <w:rFonts w:eastAsia="Calibri"/>
          <w:lang w:val="en-ZA"/>
        </w:rPr>
      </w:pPr>
      <w:r w:rsidRPr="00B07EF3">
        <w:rPr>
          <w:rFonts w:eastAsia="Calibri"/>
          <w:lang w:val="en-ZA"/>
        </w:rPr>
        <w:t xml:space="preserve">The policy instruments available should be used to strengthen women’s agency than weaken it. The National Water Act (1998) recognises </w:t>
      </w:r>
      <w:r w:rsidR="009504E9">
        <w:rPr>
          <w:rFonts w:eastAsia="Calibri"/>
          <w:lang w:val="en-ZA"/>
        </w:rPr>
        <w:t xml:space="preserve">women </w:t>
      </w:r>
      <w:r w:rsidRPr="00B07EF3">
        <w:rPr>
          <w:rFonts w:eastAsia="Calibri"/>
          <w:lang w:val="en-ZA"/>
        </w:rPr>
        <w:t xml:space="preserve">as a water user group therefore their needs as like those of other users like farmers etc. needs to be </w:t>
      </w:r>
      <w:r w:rsidR="009504E9">
        <w:rPr>
          <w:rFonts w:eastAsia="Calibri"/>
          <w:lang w:val="en-ZA"/>
        </w:rPr>
        <w:t>catered for. Their voices need</w:t>
      </w:r>
      <w:r w:rsidRPr="00B07EF3">
        <w:rPr>
          <w:rFonts w:eastAsia="Calibri"/>
          <w:lang w:val="en-ZA"/>
        </w:rPr>
        <w:t xml:space="preserve"> to be listened </w:t>
      </w:r>
      <w:r w:rsidR="009504E9">
        <w:rPr>
          <w:rFonts w:eastAsia="Calibri"/>
          <w:lang w:val="en-ZA"/>
        </w:rPr>
        <w:t xml:space="preserve">to </w:t>
      </w:r>
      <w:r w:rsidRPr="00B07EF3">
        <w:rPr>
          <w:rFonts w:eastAsia="Calibri"/>
          <w:lang w:val="en-ZA"/>
        </w:rPr>
        <w:t xml:space="preserve">when they articulate their often special needs for water. Also as a country there is still more that we can do to address the past imbalances and injustices when it comes to water provision. It is incorrect to still find women farmers in a democratic society struggling to access water for productive use or to suffer physical or sexual abuse in an effort to access water.  Provision of water should be used to overcome gender imbalances of the past in access to and usage of water. The lack of decisiveness by government institutions like the Catchment Management Agencies and the Department of Water and Sanitation itself to challenge the ongoing lack of transformation in the Water User Associations demonstrates the half-hearted commitment by these institutions to start providing water in an equitable manner. Their limited understanding of transformation has translated in nothing less than a continuation of patriarchy whereby a women’s role remains that of a minor in owning and managing resources including water. This </w:t>
      </w:r>
      <w:r w:rsidRPr="00B07EF3">
        <w:rPr>
          <w:rFonts w:eastAsia="Calibri"/>
          <w:lang w:val="en-ZA"/>
        </w:rPr>
        <w:lastRenderedPageBreak/>
        <w:t>potentially weakens women’s’ voice in those institutions specifically but broadly in the management of the water resources.</w:t>
      </w:r>
    </w:p>
    <w:p w:rsidR="00B07EF3" w:rsidRPr="00B07EF3" w:rsidRDefault="00B07EF3" w:rsidP="00B07EF3">
      <w:pPr>
        <w:spacing w:after="200" w:line="276" w:lineRule="auto"/>
        <w:jc w:val="both"/>
        <w:rPr>
          <w:rFonts w:eastAsia="Calibri"/>
          <w:lang w:val="en-ZA"/>
        </w:rPr>
      </w:pPr>
    </w:p>
    <w:p w:rsidR="00B07EF3" w:rsidRPr="00B07EF3" w:rsidRDefault="00B07EF3" w:rsidP="00B07EF3">
      <w:pPr>
        <w:spacing w:after="200" w:line="276" w:lineRule="auto"/>
        <w:jc w:val="both"/>
        <w:rPr>
          <w:rFonts w:eastAsia="Calibri"/>
          <w:lang w:val="en-ZA"/>
        </w:rPr>
      </w:pPr>
      <w:r w:rsidRPr="00B07EF3">
        <w:rPr>
          <w:rFonts w:eastAsia="Calibri"/>
          <w:lang w:val="en-ZA"/>
        </w:rPr>
        <w:t xml:space="preserve">In </w:t>
      </w:r>
      <w:r w:rsidR="00431DDE" w:rsidRPr="00B07EF3">
        <w:rPr>
          <w:rFonts w:eastAsia="Calibri"/>
          <w:lang w:val="en-ZA"/>
        </w:rPr>
        <w:t>conclusion,</w:t>
      </w:r>
      <w:r w:rsidRPr="00B07EF3">
        <w:rPr>
          <w:rFonts w:eastAsia="Calibri"/>
          <w:lang w:val="en-ZA"/>
        </w:rPr>
        <w:t xml:space="preserve"> a different approach is required to minimise women’s vulnerabilities when it comes to water provision particularly in times of disasters. The Strategic Framework for Water Services (2003) is the one piece of policy meant to address this challenge. It sets out sector goals and one of those is that water and sanitation services should be provided in a “gender sensitive manner, that is (taking into account the different needs and responsibilities of women and men with regard to water services and sanitation)”. Women’s needs especially during disasters requires careful planning which includes their involvement, participation and decision making in selected solutions that would ultimately impact their lives. </w:t>
      </w:r>
    </w:p>
    <w:p w:rsidR="001F1E2E" w:rsidRPr="00B07EF3" w:rsidRDefault="001F1E2E" w:rsidP="00B07EF3">
      <w:pPr>
        <w:jc w:val="both"/>
        <w:rPr>
          <w:rFonts w:eastAsia="Calibri"/>
          <w:lang w:val="en-ZA"/>
        </w:rPr>
      </w:pPr>
    </w:p>
    <w:p w:rsidR="002A2DF5" w:rsidRPr="00B07EF3" w:rsidRDefault="001F1E2E" w:rsidP="00B07EF3">
      <w:pPr>
        <w:jc w:val="both"/>
        <w:rPr>
          <w:rFonts w:eastAsia="Calibri"/>
          <w:lang w:val="en-ZA"/>
        </w:rPr>
      </w:pPr>
      <w:r w:rsidRPr="00B07EF3">
        <w:rPr>
          <w:rFonts w:eastAsia="Calibri"/>
          <w:lang w:val="en-ZA"/>
        </w:rPr>
        <w:t>&lt;END&gt;</w:t>
      </w:r>
    </w:p>
    <w:p w:rsidR="002A2DF5" w:rsidRPr="00B07EF3" w:rsidRDefault="002A2DF5" w:rsidP="00B07EF3">
      <w:pPr>
        <w:jc w:val="both"/>
        <w:rPr>
          <w:rFonts w:eastAsia="Calibri"/>
          <w:lang w:val="en-ZA"/>
        </w:rPr>
      </w:pPr>
    </w:p>
    <w:p w:rsidR="00267E26" w:rsidRDefault="00267E26" w:rsidP="00B07EF3">
      <w:pPr>
        <w:jc w:val="both"/>
        <w:rPr>
          <w:rFonts w:eastAsia="Calibri"/>
          <w:lang w:val="en-ZA"/>
        </w:rPr>
      </w:pPr>
      <w:r w:rsidRPr="00267E26">
        <w:rPr>
          <w:rFonts w:eastAsia="Calibri"/>
          <w:lang w:val="en-ZA"/>
        </w:rPr>
        <w:t>Article written by Virginia Molose, Research Manager – Multiple Use Water Services at Water Research Commission, with insights from a WRC implemented project - K5/1988/3</w:t>
      </w:r>
    </w:p>
    <w:p w:rsidR="00267E26" w:rsidRDefault="00267E26" w:rsidP="00B07EF3">
      <w:pPr>
        <w:jc w:val="both"/>
        <w:rPr>
          <w:rFonts w:eastAsia="Calibri"/>
          <w:lang w:val="en-ZA"/>
        </w:rPr>
      </w:pPr>
    </w:p>
    <w:p w:rsidR="002A2DF5" w:rsidRPr="00B07EF3" w:rsidRDefault="002A2DF5" w:rsidP="00B07EF3">
      <w:pPr>
        <w:jc w:val="both"/>
        <w:rPr>
          <w:rFonts w:eastAsia="Calibri"/>
          <w:lang w:val="en-ZA"/>
        </w:rPr>
      </w:pPr>
      <w:r w:rsidRPr="00B07EF3">
        <w:rPr>
          <w:rFonts w:eastAsia="Calibri"/>
          <w:lang w:val="en-ZA"/>
        </w:rPr>
        <w:t xml:space="preserve">To find out more about the WRC go to </w:t>
      </w:r>
      <w:hyperlink r:id="rId10" w:history="1">
        <w:r w:rsidRPr="00B07EF3">
          <w:rPr>
            <w:rFonts w:eastAsia="Calibri"/>
            <w:u w:val="single"/>
            <w:lang w:val="en-ZA"/>
          </w:rPr>
          <w:t>www.wrc.org.za</w:t>
        </w:r>
      </w:hyperlink>
      <w:r w:rsidRPr="00B07EF3">
        <w:rPr>
          <w:rFonts w:eastAsia="Calibri"/>
          <w:lang w:val="en-ZA"/>
        </w:rPr>
        <w:t xml:space="preserve">  </w:t>
      </w:r>
    </w:p>
    <w:p w:rsidR="002A2DF5" w:rsidRPr="00B07EF3" w:rsidRDefault="002A2DF5" w:rsidP="00B07EF3">
      <w:pPr>
        <w:jc w:val="both"/>
        <w:rPr>
          <w:rFonts w:eastAsia="Calibri"/>
          <w:lang w:val="en-ZA"/>
        </w:rPr>
      </w:pPr>
    </w:p>
    <w:p w:rsidR="002A2DF5" w:rsidRPr="00B07EF3" w:rsidRDefault="002A2DF5" w:rsidP="00B07EF3">
      <w:pPr>
        <w:jc w:val="both"/>
        <w:rPr>
          <w:rFonts w:eastAsia="Calibri"/>
          <w:lang w:val="en-ZA"/>
        </w:rPr>
      </w:pPr>
      <w:r w:rsidRPr="00B07EF3">
        <w:rPr>
          <w:rFonts w:eastAsia="Calibri"/>
          <w:lang w:val="en-ZA"/>
        </w:rPr>
        <w:t>Adriaan Taljaard</w:t>
      </w:r>
    </w:p>
    <w:p w:rsidR="002A2DF5" w:rsidRPr="00B07EF3" w:rsidRDefault="002A2DF5" w:rsidP="00B07EF3">
      <w:pPr>
        <w:jc w:val="both"/>
        <w:rPr>
          <w:rFonts w:eastAsia="Calibri"/>
          <w:lang w:val="en-ZA"/>
        </w:rPr>
      </w:pPr>
      <w:r w:rsidRPr="00B07EF3">
        <w:rPr>
          <w:rFonts w:eastAsia="Calibri"/>
          <w:lang w:val="en-ZA"/>
        </w:rPr>
        <w:t xml:space="preserve">Media </w:t>
      </w:r>
    </w:p>
    <w:p w:rsidR="002A2DF5" w:rsidRPr="00B07EF3" w:rsidRDefault="002A2DF5" w:rsidP="00B07EF3">
      <w:pPr>
        <w:jc w:val="both"/>
        <w:rPr>
          <w:rFonts w:eastAsia="Calibri"/>
          <w:lang w:val="en-ZA"/>
        </w:rPr>
      </w:pPr>
      <w:r w:rsidRPr="00B07EF3">
        <w:rPr>
          <w:rFonts w:eastAsia="Calibri"/>
          <w:lang w:val="en-ZA"/>
        </w:rPr>
        <w:t>012 330 9036</w:t>
      </w:r>
    </w:p>
    <w:p w:rsidR="002A2DF5" w:rsidRPr="00B07EF3" w:rsidRDefault="005441D1" w:rsidP="00B07EF3">
      <w:pPr>
        <w:jc w:val="both"/>
        <w:rPr>
          <w:highlight w:val="yellow"/>
        </w:rPr>
      </w:pPr>
      <w:hyperlink r:id="rId11" w:history="1">
        <w:r w:rsidR="002A2DF5" w:rsidRPr="00B07EF3">
          <w:rPr>
            <w:rFonts w:eastAsia="Calibri"/>
            <w:u w:val="single"/>
            <w:lang w:val="en-ZA"/>
          </w:rPr>
          <w:t>adriaant@wrc.org.za</w:t>
        </w:r>
      </w:hyperlink>
    </w:p>
    <w:p w:rsidR="002A2DF5" w:rsidRPr="00B07EF3" w:rsidRDefault="002A2DF5" w:rsidP="00B07EF3">
      <w:pPr>
        <w:ind w:left="-180"/>
        <w:jc w:val="both"/>
        <w:rPr>
          <w:highlight w:val="yellow"/>
        </w:rPr>
      </w:pPr>
    </w:p>
    <w:p w:rsidR="002A2DF5" w:rsidRPr="00B07EF3" w:rsidRDefault="002A2DF5" w:rsidP="00B07EF3">
      <w:pPr>
        <w:ind w:left="-180"/>
        <w:jc w:val="both"/>
        <w:rPr>
          <w:highlight w:val="yellow"/>
        </w:rPr>
      </w:pPr>
    </w:p>
    <w:p w:rsidR="002A2DF5" w:rsidRPr="00B07EF3" w:rsidRDefault="002A2DF5" w:rsidP="00B07EF3">
      <w:pPr>
        <w:ind w:left="-180"/>
        <w:jc w:val="both"/>
      </w:pPr>
    </w:p>
    <w:p w:rsidR="002A2DF5" w:rsidRPr="00B07EF3" w:rsidRDefault="002A2DF5" w:rsidP="00B07EF3">
      <w:pPr>
        <w:ind w:left="-180"/>
        <w:jc w:val="both"/>
        <w:rPr>
          <w:highlight w:val="yellow"/>
        </w:rPr>
      </w:pPr>
    </w:p>
    <w:p w:rsidR="00904045" w:rsidRPr="00B07EF3" w:rsidRDefault="00904045" w:rsidP="00B07EF3">
      <w:pPr>
        <w:spacing w:line="276" w:lineRule="auto"/>
        <w:jc w:val="both"/>
        <w:rPr>
          <w:rFonts w:eastAsiaTheme="minorEastAsia"/>
          <w:b/>
          <w:bCs/>
          <w:noProof/>
          <w:lang w:val="en-ZA" w:eastAsia="en-ZA"/>
        </w:rPr>
      </w:pPr>
      <w:r w:rsidRPr="00B07EF3">
        <w:rPr>
          <w:noProof/>
          <w:lang w:val="en-ZA" w:eastAsia="en-ZA"/>
        </w:rPr>
        <w:drawing>
          <wp:anchor distT="0" distB="0" distL="114300" distR="114300" simplePos="0" relativeHeight="251657216" behindDoc="0" locked="0" layoutInCell="1" allowOverlap="1" wp14:anchorId="61AD6E91" wp14:editId="5577ADBB">
            <wp:simplePos x="0" y="0"/>
            <wp:positionH relativeFrom="column">
              <wp:posOffset>2540</wp:posOffset>
            </wp:positionH>
            <wp:positionV relativeFrom="paragraph">
              <wp:posOffset>9525</wp:posOffset>
            </wp:positionV>
            <wp:extent cx="393700" cy="806450"/>
            <wp:effectExtent l="0" t="0" r="6350" b="0"/>
            <wp:wrapSquare wrapText="bothSides"/>
            <wp:docPr id="7" name="Picture 7" descr="cid:image001.png@01D1ECBA.DD66D070"/>
            <wp:cNvGraphicFramePr/>
            <a:graphic xmlns:a="http://schemas.openxmlformats.org/drawingml/2006/main">
              <a:graphicData uri="http://schemas.openxmlformats.org/drawingml/2006/picture">
                <pic:pic xmlns:pic="http://schemas.openxmlformats.org/drawingml/2006/picture">
                  <pic:nvPicPr>
                    <pic:cNvPr id="1" name="Picture 1" descr="cid:image001.png@01D1ECBA.DD66D07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045" w:rsidRPr="00B07EF3" w:rsidRDefault="00904045" w:rsidP="00B07EF3">
      <w:pPr>
        <w:spacing w:line="276" w:lineRule="auto"/>
        <w:jc w:val="both"/>
        <w:rPr>
          <w:rFonts w:eastAsiaTheme="minorEastAsia"/>
          <w:b/>
          <w:bCs/>
          <w:noProof/>
          <w:lang w:val="en-ZA" w:eastAsia="en-ZA"/>
        </w:rPr>
      </w:pPr>
      <w:r w:rsidRPr="00B07EF3">
        <w:rPr>
          <w:rFonts w:eastAsiaTheme="minorEastAsia"/>
          <w:b/>
          <w:bCs/>
          <w:noProof/>
          <w:lang w:val="en-ZA" w:eastAsia="en-ZA"/>
        </w:rPr>
        <w:t>Water Research Commission</w:t>
      </w:r>
    </w:p>
    <w:p w:rsidR="00904045" w:rsidRPr="00B07EF3" w:rsidRDefault="00904045" w:rsidP="00B07EF3">
      <w:pPr>
        <w:spacing w:line="276" w:lineRule="auto"/>
        <w:jc w:val="both"/>
        <w:rPr>
          <w:rFonts w:eastAsiaTheme="minorEastAsia"/>
          <w:noProof/>
          <w:lang w:val="en-ZA" w:eastAsia="en-ZA"/>
        </w:rPr>
      </w:pPr>
      <w:r w:rsidRPr="00B07EF3">
        <w:rPr>
          <w:rFonts w:eastAsiaTheme="minorEastAsia"/>
          <w:noProof/>
          <w:lang w:val="en-ZA" w:eastAsia="en-ZA"/>
        </w:rPr>
        <w:t>Private Bag X03, Gezina, 0031, South Africa</w:t>
      </w:r>
    </w:p>
    <w:p w:rsidR="00904045" w:rsidRPr="00B07EF3" w:rsidRDefault="00904045" w:rsidP="00B07EF3">
      <w:pPr>
        <w:spacing w:line="276" w:lineRule="auto"/>
        <w:jc w:val="both"/>
        <w:rPr>
          <w:rFonts w:eastAsiaTheme="minorEastAsia"/>
          <w:noProof/>
          <w:lang w:val="en-ZA" w:eastAsia="en-ZA"/>
        </w:rPr>
      </w:pPr>
      <w:r w:rsidRPr="00B07EF3">
        <w:rPr>
          <w:rFonts w:eastAsiaTheme="minorEastAsia"/>
          <w:noProof/>
          <w:lang w:val="en-ZA" w:eastAsia="en-ZA"/>
        </w:rPr>
        <w:t>Tel: +27 12 330 9041</w:t>
      </w:r>
    </w:p>
    <w:p w:rsidR="009A345E" w:rsidRPr="00B07EF3" w:rsidRDefault="009A345E" w:rsidP="00B07EF3">
      <w:pPr>
        <w:jc w:val="both"/>
      </w:pPr>
      <w:r w:rsidRPr="00B07EF3">
        <w:tab/>
      </w:r>
      <w:r w:rsidRPr="00B07EF3">
        <w:tab/>
      </w:r>
    </w:p>
    <w:p w:rsidR="009A345E" w:rsidRPr="00B07EF3" w:rsidRDefault="009A345E" w:rsidP="00B07EF3">
      <w:pPr>
        <w:jc w:val="both"/>
      </w:pPr>
      <w:r w:rsidRPr="00B07EF3">
        <w:tab/>
      </w:r>
      <w:r w:rsidRPr="00B07EF3">
        <w:tab/>
      </w:r>
      <w:r w:rsidRPr="00B07EF3">
        <w:tab/>
      </w:r>
      <w:r w:rsidRPr="00B07EF3">
        <w:tab/>
      </w:r>
      <w:r w:rsidRPr="00B07EF3">
        <w:tab/>
        <w:t xml:space="preserve"> </w:t>
      </w:r>
    </w:p>
    <w:p w:rsidR="009A345E" w:rsidRPr="00B07EF3" w:rsidRDefault="009A345E" w:rsidP="00B07EF3">
      <w:pPr>
        <w:ind w:left="-180"/>
        <w:jc w:val="both"/>
      </w:pPr>
    </w:p>
    <w:p w:rsidR="009A345E" w:rsidRPr="00B07EF3" w:rsidRDefault="009A345E" w:rsidP="00B07EF3">
      <w:pPr>
        <w:ind w:left="-180"/>
        <w:jc w:val="both"/>
      </w:pPr>
    </w:p>
    <w:p w:rsidR="009A345E" w:rsidRPr="00B07EF3" w:rsidRDefault="009A345E" w:rsidP="00B07EF3">
      <w:pPr>
        <w:ind w:left="-180"/>
        <w:jc w:val="both"/>
      </w:pPr>
    </w:p>
    <w:p w:rsidR="009A345E" w:rsidRPr="00B07EF3" w:rsidRDefault="009A345E" w:rsidP="00B07EF3">
      <w:pPr>
        <w:ind w:left="-180"/>
        <w:jc w:val="both"/>
      </w:pPr>
    </w:p>
    <w:p w:rsidR="009A345E" w:rsidRPr="00B07EF3" w:rsidRDefault="009A345E" w:rsidP="00B07EF3">
      <w:pPr>
        <w:ind w:left="-180"/>
        <w:jc w:val="both"/>
      </w:pPr>
    </w:p>
    <w:p w:rsidR="009A345E" w:rsidRPr="00B07EF3" w:rsidRDefault="009A345E" w:rsidP="00B07EF3">
      <w:pPr>
        <w:ind w:left="-180"/>
        <w:jc w:val="both"/>
      </w:pPr>
    </w:p>
    <w:p w:rsidR="009A345E" w:rsidRPr="00B07EF3" w:rsidRDefault="009A345E" w:rsidP="00B07EF3">
      <w:pPr>
        <w:ind w:left="-180"/>
        <w:jc w:val="both"/>
      </w:pPr>
    </w:p>
    <w:p w:rsidR="009A345E" w:rsidRPr="00B07EF3" w:rsidRDefault="009A345E" w:rsidP="00B07EF3">
      <w:pPr>
        <w:ind w:left="-180"/>
        <w:jc w:val="both"/>
      </w:pPr>
    </w:p>
    <w:p w:rsidR="009A345E" w:rsidRPr="00B07EF3" w:rsidRDefault="009A345E" w:rsidP="00B07EF3">
      <w:pPr>
        <w:ind w:left="-180"/>
        <w:jc w:val="both"/>
      </w:pPr>
    </w:p>
    <w:sectPr w:rsidR="009A345E" w:rsidRPr="00B07EF3" w:rsidSect="009A345E">
      <w:headerReference w:type="default" r:id="rId13"/>
      <w:footerReference w:type="default" r:id="rId14"/>
      <w:headerReference w:type="first" r:id="rId15"/>
      <w:footerReference w:type="first" r:id="rId16"/>
      <w:pgSz w:w="11906" w:h="16838"/>
      <w:pgMar w:top="1797" w:right="746" w:bottom="2127"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D5C" w:rsidRDefault="00640D5C">
      <w:r>
        <w:separator/>
      </w:r>
    </w:p>
  </w:endnote>
  <w:endnote w:type="continuationSeparator" w:id="0">
    <w:p w:rsidR="00640D5C" w:rsidRDefault="0064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501" w:rsidRDefault="00DB09B4">
    <w:pPr>
      <w:pStyle w:val="Footer"/>
      <w:jc w:val="center"/>
    </w:pPr>
    <w:r w:rsidRPr="00DB09B4">
      <w:rPr>
        <w:noProof/>
        <w:lang w:val="en-ZA" w:eastAsia="en-ZA"/>
      </w:rPr>
      <w:drawing>
        <wp:anchor distT="0" distB="0" distL="114300" distR="114300" simplePos="0" relativeHeight="251666432" behindDoc="1" locked="0" layoutInCell="1" allowOverlap="1" wp14:anchorId="230B7D41" wp14:editId="0AD0F118">
          <wp:simplePos x="0" y="0"/>
          <wp:positionH relativeFrom="column">
            <wp:posOffset>6066790</wp:posOffset>
          </wp:positionH>
          <wp:positionV relativeFrom="paragraph">
            <wp:posOffset>158115</wp:posOffset>
          </wp:positionV>
          <wp:extent cx="561975" cy="55499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udly SA_Member_Logo (00000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975" cy="554990"/>
                  </a:xfrm>
                  <a:prstGeom prst="rect">
                    <a:avLst/>
                  </a:prstGeom>
                </pic:spPr>
              </pic:pic>
            </a:graphicData>
          </a:graphic>
          <wp14:sizeRelH relativeFrom="page">
            <wp14:pctWidth>0</wp14:pctWidth>
          </wp14:sizeRelH>
          <wp14:sizeRelV relativeFrom="page">
            <wp14:pctHeight>0</wp14:pctHeight>
          </wp14:sizeRelV>
        </wp:anchor>
      </w:drawing>
    </w:r>
    <w:r w:rsidRPr="00DB09B4">
      <w:rPr>
        <w:noProof/>
        <w:lang w:val="en-ZA" w:eastAsia="en-ZA"/>
      </w:rPr>
      <w:drawing>
        <wp:anchor distT="0" distB="0" distL="114300" distR="114300" simplePos="0" relativeHeight="251665408" behindDoc="1" locked="0" layoutInCell="1" allowOverlap="1" wp14:anchorId="0CBDEE54" wp14:editId="6D6CC05D">
          <wp:simplePos x="0" y="0"/>
          <wp:positionH relativeFrom="column">
            <wp:posOffset>-819785</wp:posOffset>
          </wp:positionH>
          <wp:positionV relativeFrom="paragraph">
            <wp:posOffset>-271145</wp:posOffset>
          </wp:positionV>
          <wp:extent cx="7668260" cy="43815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68260" cy="438150"/>
                  </a:xfrm>
                  <a:prstGeom prst="rect">
                    <a:avLst/>
                  </a:prstGeom>
                </pic:spPr>
              </pic:pic>
            </a:graphicData>
          </a:graphic>
          <wp14:sizeRelH relativeFrom="page">
            <wp14:pctWidth>0</wp14:pctWidth>
          </wp14:sizeRelH>
          <wp14:sizeRelV relativeFrom="page">
            <wp14:pctHeight>0</wp14:pctHeight>
          </wp14:sizeRelV>
        </wp:anchor>
      </w:drawing>
    </w:r>
  </w:p>
  <w:p w:rsidR="00DB09B4" w:rsidRDefault="00DB09B4">
    <w:pPr>
      <w:pStyle w:val="Footer"/>
      <w:jc w:val="center"/>
    </w:pPr>
    <w:r>
      <w:rPr>
        <w:noProof/>
        <w:szCs w:val="16"/>
        <w:lang w:val="en-ZA" w:eastAsia="en-ZA"/>
      </w:rPr>
      <mc:AlternateContent>
        <mc:Choice Requires="wps">
          <w:drawing>
            <wp:anchor distT="0" distB="0" distL="114300" distR="114300" simplePos="0" relativeHeight="251668480" behindDoc="0" locked="0" layoutInCell="1" allowOverlap="1" wp14:anchorId="001CA44E" wp14:editId="65D7E2D4">
              <wp:simplePos x="0" y="0"/>
              <wp:positionH relativeFrom="column">
                <wp:posOffset>628015</wp:posOffset>
              </wp:positionH>
              <wp:positionV relativeFrom="page">
                <wp:posOffset>10143490</wp:posOffset>
              </wp:positionV>
              <wp:extent cx="4796155" cy="333375"/>
              <wp:effectExtent l="0" t="0" r="4445" b="952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615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9B4" w:rsidRPr="00F503A1" w:rsidRDefault="00DB09B4" w:rsidP="00DB09B4">
                          <w:pPr>
                            <w:autoSpaceDE w:val="0"/>
                            <w:autoSpaceDN w:val="0"/>
                            <w:adjustRightInd w:val="0"/>
                            <w:jc w:val="right"/>
                            <w:rPr>
                              <w:rFonts w:ascii="Futura Lt BT" w:hAnsi="Futura Lt BT" w:cs="Arial"/>
                              <w:sz w:val="14"/>
                              <w:szCs w:val="14"/>
                            </w:rPr>
                          </w:pPr>
                        </w:p>
                        <w:p w:rsidR="00DB09B4" w:rsidRPr="00DF7FF7" w:rsidRDefault="00DB09B4" w:rsidP="00DB09B4">
                          <w:pPr>
                            <w:autoSpaceDE w:val="0"/>
                            <w:autoSpaceDN w:val="0"/>
                            <w:adjustRightInd w:val="0"/>
                            <w:jc w:val="center"/>
                            <w:rPr>
                              <w:rFonts w:ascii="Arial" w:hAnsi="Arial" w:cs="Arial"/>
                              <w:i/>
                              <w:color w:val="004274"/>
                              <w:sz w:val="16"/>
                              <w:szCs w:val="16"/>
                            </w:rPr>
                          </w:pPr>
                          <w:r w:rsidRPr="00DF7FF7">
                            <w:rPr>
                              <w:rFonts w:ascii="Arial" w:hAnsi="Arial" w:cs="Arial"/>
                              <w:i/>
                              <w:color w:val="004274"/>
                              <w:sz w:val="16"/>
                              <w:szCs w:val="16"/>
                            </w:rPr>
                            <w:t>Supporting sustainable development through research funding, knowledge creation and dissemination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CA44E" id="Rectangle 12" o:spid="_x0000_s1027" style="position:absolute;left:0;text-align:left;margin-left:49.45pt;margin-top:798.7pt;width:377.6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" filled="f" stroked="f">
              <v:textbox inset="0,0,0,0">
                <w:txbxContent>
                  <w:p w:rsidR="00DB09B4" w:rsidRPr="00F503A1" w:rsidRDefault="00DB09B4" w:rsidP="00DB09B4">
                    <w:pPr>
                      <w:autoSpaceDE w:val="0"/>
                      <w:autoSpaceDN w:val="0"/>
                      <w:adjustRightInd w:val="0"/>
                      <w:jc w:val="right"/>
                      <w:rPr>
                        <w:rFonts w:ascii="Futura Lt BT" w:hAnsi="Futura Lt BT" w:cs="Arial"/>
                        <w:sz w:val="14"/>
                        <w:szCs w:val="14"/>
                      </w:rPr>
                    </w:pPr>
                  </w:p>
                  <w:p w:rsidR="00DB09B4" w:rsidRPr="00DF7FF7" w:rsidRDefault="00DB09B4" w:rsidP="00DB09B4">
                    <w:pPr>
                      <w:autoSpaceDE w:val="0"/>
                      <w:autoSpaceDN w:val="0"/>
                      <w:adjustRightInd w:val="0"/>
                      <w:jc w:val="center"/>
                      <w:rPr>
                        <w:rFonts w:ascii="Arial" w:hAnsi="Arial" w:cs="Arial"/>
                        <w:i/>
                        <w:color w:val="004274"/>
                        <w:sz w:val="16"/>
                        <w:szCs w:val="16"/>
                      </w:rPr>
                    </w:pPr>
                    <w:r w:rsidRPr="00DF7FF7">
                      <w:rPr>
                        <w:rFonts w:ascii="Arial" w:hAnsi="Arial" w:cs="Arial"/>
                        <w:i/>
                        <w:color w:val="004274"/>
                        <w:sz w:val="16"/>
                        <w:szCs w:val="16"/>
                      </w:rPr>
                      <w:t>Supporting sustainable development through research funding, knowledge creation and dissemination</w:t>
                    </w:r>
                  </w:p>
                </w:txbxContent>
              </v:textbox>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501" w:rsidRPr="00F503A1" w:rsidRDefault="00ED2ADA" w:rsidP="00F503A1">
    <w:pPr>
      <w:pStyle w:val="Footer"/>
      <w:rPr>
        <w:szCs w:val="16"/>
      </w:rPr>
    </w:pPr>
    <w:r>
      <w:rPr>
        <w:noProof/>
        <w:szCs w:val="16"/>
        <w:lang w:val="en-ZA" w:eastAsia="en-ZA"/>
      </w:rPr>
      <w:drawing>
        <wp:anchor distT="0" distB="0" distL="114300" distR="114300" simplePos="0" relativeHeight="251662336" behindDoc="1" locked="0" layoutInCell="1" allowOverlap="1" wp14:anchorId="490C19C5" wp14:editId="70457707">
          <wp:simplePos x="0" y="0"/>
          <wp:positionH relativeFrom="column">
            <wp:posOffset>5990590</wp:posOffset>
          </wp:positionH>
          <wp:positionV relativeFrom="paragraph">
            <wp:posOffset>-74295</wp:posOffset>
          </wp:positionV>
          <wp:extent cx="561975" cy="5551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udly SA_Member_Logo (00000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975" cy="555168"/>
                  </a:xfrm>
                  <a:prstGeom prst="rect">
                    <a:avLst/>
                  </a:prstGeom>
                </pic:spPr>
              </pic:pic>
            </a:graphicData>
          </a:graphic>
          <wp14:sizeRelH relativeFrom="page">
            <wp14:pctWidth>0</wp14:pctWidth>
          </wp14:sizeRelH>
          <wp14:sizeRelV relativeFrom="page">
            <wp14:pctHeight>0</wp14:pctHeight>
          </wp14:sizeRelV>
        </wp:anchor>
      </w:drawing>
    </w:r>
    <w:r>
      <w:rPr>
        <w:noProof/>
        <w:szCs w:val="16"/>
        <w:lang w:val="en-ZA" w:eastAsia="en-ZA"/>
      </w:rPr>
      <mc:AlternateContent>
        <mc:Choice Requires="wps">
          <w:drawing>
            <wp:anchor distT="0" distB="0" distL="114300" distR="114300" simplePos="0" relativeHeight="251660288" behindDoc="0" locked="0" layoutInCell="1" allowOverlap="1" wp14:anchorId="33F43264" wp14:editId="3A3E0111">
              <wp:simplePos x="0" y="0"/>
              <wp:positionH relativeFrom="column">
                <wp:posOffset>551815</wp:posOffset>
              </wp:positionH>
              <wp:positionV relativeFrom="page">
                <wp:posOffset>10095865</wp:posOffset>
              </wp:positionV>
              <wp:extent cx="4796155" cy="333375"/>
              <wp:effectExtent l="0" t="0" r="4445" b="952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615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3A1" w:rsidRPr="00F503A1" w:rsidRDefault="00F503A1" w:rsidP="00F503A1">
                          <w:pPr>
                            <w:autoSpaceDE w:val="0"/>
                            <w:autoSpaceDN w:val="0"/>
                            <w:adjustRightInd w:val="0"/>
                            <w:jc w:val="right"/>
                            <w:rPr>
                              <w:rFonts w:ascii="Futura Lt BT" w:hAnsi="Futura Lt BT" w:cs="Arial"/>
                              <w:sz w:val="14"/>
                              <w:szCs w:val="14"/>
                            </w:rPr>
                          </w:pPr>
                        </w:p>
                        <w:p w:rsidR="00F503A1" w:rsidRPr="00DF7FF7" w:rsidRDefault="00F503A1" w:rsidP="00ED2ADA">
                          <w:pPr>
                            <w:autoSpaceDE w:val="0"/>
                            <w:autoSpaceDN w:val="0"/>
                            <w:adjustRightInd w:val="0"/>
                            <w:jc w:val="center"/>
                            <w:rPr>
                              <w:rFonts w:ascii="Arial" w:hAnsi="Arial" w:cs="Arial"/>
                              <w:i/>
                              <w:color w:val="004274"/>
                              <w:sz w:val="16"/>
                              <w:szCs w:val="16"/>
                            </w:rPr>
                          </w:pPr>
                          <w:r w:rsidRPr="00DF7FF7">
                            <w:rPr>
                              <w:rFonts w:ascii="Arial" w:hAnsi="Arial" w:cs="Arial"/>
                              <w:i/>
                              <w:color w:val="004274"/>
                              <w:sz w:val="16"/>
                              <w:szCs w:val="16"/>
                            </w:rPr>
                            <w:t xml:space="preserve">Supporting sustainable development through </w:t>
                          </w:r>
                          <w:r w:rsidR="00F36498" w:rsidRPr="00DF7FF7">
                            <w:rPr>
                              <w:rFonts w:ascii="Arial" w:hAnsi="Arial" w:cs="Arial"/>
                              <w:i/>
                              <w:color w:val="004274"/>
                              <w:sz w:val="16"/>
                              <w:szCs w:val="16"/>
                            </w:rPr>
                            <w:t>research funding, knowledge creation and dissemination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43264" id="_x0000_s1029" style="position:absolute;margin-left:43.45pt;margin-top:794.95pt;width:377.6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" filled="f" stroked="f">
              <v:textbox inset="0,0,0,0">
                <w:txbxContent>
                  <w:p w:rsidR="00F503A1" w:rsidRPr="00F503A1" w:rsidRDefault="00F503A1" w:rsidP="00F503A1">
                    <w:pPr>
                      <w:autoSpaceDE w:val="0"/>
                      <w:autoSpaceDN w:val="0"/>
                      <w:adjustRightInd w:val="0"/>
                      <w:jc w:val="right"/>
                      <w:rPr>
                        <w:rFonts w:ascii="Futura Lt BT" w:hAnsi="Futura Lt BT" w:cs="Arial"/>
                        <w:sz w:val="14"/>
                        <w:szCs w:val="14"/>
                      </w:rPr>
                    </w:pPr>
                  </w:p>
                  <w:p w:rsidR="00F503A1" w:rsidRPr="00DF7FF7" w:rsidRDefault="00F503A1" w:rsidP="00ED2ADA">
                    <w:pPr>
                      <w:autoSpaceDE w:val="0"/>
                      <w:autoSpaceDN w:val="0"/>
                      <w:adjustRightInd w:val="0"/>
                      <w:jc w:val="center"/>
                      <w:rPr>
                        <w:rFonts w:ascii="Arial" w:hAnsi="Arial" w:cs="Arial"/>
                        <w:i/>
                        <w:color w:val="004274"/>
                        <w:sz w:val="16"/>
                        <w:szCs w:val="16"/>
                      </w:rPr>
                    </w:pPr>
                    <w:r w:rsidRPr="00DF7FF7">
                      <w:rPr>
                        <w:rFonts w:ascii="Arial" w:hAnsi="Arial" w:cs="Arial"/>
                        <w:i/>
                        <w:color w:val="004274"/>
                        <w:sz w:val="16"/>
                        <w:szCs w:val="16"/>
                      </w:rPr>
                      <w:t xml:space="preserve">Supporting sustainable development through </w:t>
                    </w:r>
                    <w:r w:rsidR="00F36498" w:rsidRPr="00DF7FF7">
                      <w:rPr>
                        <w:rFonts w:ascii="Arial" w:hAnsi="Arial" w:cs="Arial"/>
                        <w:i/>
                        <w:color w:val="004274"/>
                        <w:sz w:val="16"/>
                        <w:szCs w:val="16"/>
                      </w:rPr>
                      <w:t>research funding, knowledge creation and dissemination</w:t>
                    </w:r>
                  </w:p>
                </w:txbxContent>
              </v:textbox>
              <w10:wrap anchory="page"/>
            </v:rect>
          </w:pict>
        </mc:Fallback>
      </mc:AlternateContent>
    </w:r>
    <w:r w:rsidR="00CC4DB7">
      <w:rPr>
        <w:noProof/>
        <w:szCs w:val="16"/>
        <w:lang w:val="en-ZA" w:eastAsia="en-ZA"/>
      </w:rPr>
      <w:drawing>
        <wp:anchor distT="0" distB="0" distL="114300" distR="114300" simplePos="0" relativeHeight="251661312" behindDoc="1" locked="0" layoutInCell="1" allowOverlap="1" wp14:anchorId="77BBC1BD" wp14:editId="79046452">
          <wp:simplePos x="0" y="0"/>
          <wp:positionH relativeFrom="column">
            <wp:posOffset>-876935</wp:posOffset>
          </wp:positionH>
          <wp:positionV relativeFrom="paragraph">
            <wp:posOffset>-513080</wp:posOffset>
          </wp:positionV>
          <wp:extent cx="7668768" cy="4381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68768" cy="4381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D5C" w:rsidRDefault="00640D5C">
      <w:r>
        <w:separator/>
      </w:r>
    </w:p>
  </w:footnote>
  <w:footnote w:type="continuationSeparator" w:id="0">
    <w:p w:rsidR="00640D5C" w:rsidRDefault="00640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501" w:rsidRDefault="00F91501">
    <w:pPr>
      <w:pStyle w:val="Header"/>
    </w:pPr>
    <w:r>
      <w:tab/>
      <w:t xml:space="preserve">- </w:t>
    </w:r>
    <w:r w:rsidR="00406BEF">
      <w:rPr>
        <w:rStyle w:val="PageNumber"/>
      </w:rPr>
      <w:fldChar w:fldCharType="begin"/>
    </w:r>
    <w:r>
      <w:rPr>
        <w:rStyle w:val="PageNumber"/>
      </w:rPr>
      <w:instrText xml:space="preserve"> PAGE </w:instrText>
    </w:r>
    <w:r w:rsidR="00406BEF">
      <w:rPr>
        <w:rStyle w:val="PageNumber"/>
      </w:rPr>
      <w:fldChar w:fldCharType="separate"/>
    </w:r>
    <w:r w:rsidR="005441D1">
      <w:rPr>
        <w:rStyle w:val="PageNumber"/>
        <w:noProof/>
      </w:rPr>
      <w:t>2</w:t>
    </w:r>
    <w:r w:rsidR="00406BEF">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501" w:rsidRDefault="00DB09B4">
    <w:pPr>
      <w:pStyle w:val="Header"/>
    </w:pPr>
    <w:r>
      <w:rPr>
        <w:noProof/>
        <w:lang w:val="en-ZA" w:eastAsia="en-ZA"/>
      </w:rPr>
      <w:drawing>
        <wp:anchor distT="0" distB="0" distL="114300" distR="114300" simplePos="0" relativeHeight="251663360" behindDoc="1" locked="0" layoutInCell="1" allowOverlap="1" wp14:anchorId="2625DC73" wp14:editId="1586EC31">
          <wp:simplePos x="0" y="0"/>
          <wp:positionH relativeFrom="column">
            <wp:posOffset>-133985</wp:posOffset>
          </wp:positionH>
          <wp:positionV relativeFrom="paragraph">
            <wp:posOffset>-2540</wp:posOffset>
          </wp:positionV>
          <wp:extent cx="699770" cy="1318260"/>
          <wp:effectExtent l="0" t="0" r="5080" b="0"/>
          <wp:wrapNone/>
          <wp:docPr id="3" name="Picture 2" descr="WRC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C logo -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9770" cy="1318260"/>
                  </a:xfrm>
                  <a:prstGeom prst="rect">
                    <a:avLst/>
                  </a:prstGeom>
                </pic:spPr>
              </pic:pic>
            </a:graphicData>
          </a:graphic>
          <wp14:sizeRelH relativeFrom="page">
            <wp14:pctWidth>0</wp14:pctWidth>
          </wp14:sizeRelH>
          <wp14:sizeRelV relativeFrom="page">
            <wp14:pctHeight>0</wp14:pctHeight>
          </wp14:sizeRelV>
        </wp:anchor>
      </w:drawing>
    </w:r>
    <w:r w:rsidR="003B048A">
      <w:rPr>
        <w:noProof/>
        <w:lang w:val="en-ZA" w:eastAsia="en-ZA"/>
      </w:rPr>
      <mc:AlternateContent>
        <mc:Choice Requires="wps">
          <w:drawing>
            <wp:anchor distT="0" distB="0" distL="114300" distR="114300" simplePos="0" relativeHeight="251656192" behindDoc="0" locked="0" layoutInCell="1" allowOverlap="1" wp14:anchorId="741FC10E" wp14:editId="013E2B34">
              <wp:simplePos x="0" y="0"/>
              <wp:positionH relativeFrom="column">
                <wp:posOffset>3197393</wp:posOffset>
              </wp:positionH>
              <wp:positionV relativeFrom="page">
                <wp:posOffset>525780</wp:posOffset>
              </wp:positionV>
              <wp:extent cx="3100070" cy="1240155"/>
              <wp:effectExtent l="0" t="0" r="5080" b="1714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070" cy="124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FF7" w:rsidRPr="00DF7FF7" w:rsidRDefault="00DF7FF7" w:rsidP="00DF7FF7">
                          <w:pPr>
                            <w:autoSpaceDE w:val="0"/>
                            <w:autoSpaceDN w:val="0"/>
                            <w:adjustRightInd w:val="0"/>
                            <w:spacing w:line="276" w:lineRule="auto"/>
                            <w:jc w:val="right"/>
                            <w:rPr>
                              <w:rFonts w:ascii="Arial" w:hAnsi="Arial" w:cs="Arial"/>
                              <w:sz w:val="16"/>
                              <w:szCs w:val="16"/>
                            </w:rPr>
                          </w:pPr>
                          <w:r w:rsidRPr="00DF7FF7">
                            <w:rPr>
                              <w:rFonts w:ascii="Arial" w:hAnsi="Arial" w:cs="Arial"/>
                              <w:sz w:val="16"/>
                              <w:szCs w:val="16"/>
                            </w:rPr>
                            <w:t>Lynnwood Bridge Office Park, 2nd Floor, Bloukrans Building,</w:t>
                          </w:r>
                        </w:p>
                        <w:p w:rsidR="00DF7FF7" w:rsidRPr="00DF7FF7" w:rsidRDefault="00DF7FF7" w:rsidP="00DF7FF7">
                          <w:pPr>
                            <w:autoSpaceDE w:val="0"/>
                            <w:autoSpaceDN w:val="0"/>
                            <w:adjustRightInd w:val="0"/>
                            <w:spacing w:line="276" w:lineRule="auto"/>
                            <w:jc w:val="right"/>
                            <w:rPr>
                              <w:rFonts w:ascii="Arial" w:hAnsi="Arial" w:cs="Arial"/>
                              <w:sz w:val="16"/>
                              <w:szCs w:val="16"/>
                            </w:rPr>
                          </w:pPr>
                          <w:r w:rsidRPr="00DF7FF7">
                            <w:rPr>
                              <w:rFonts w:ascii="Arial" w:hAnsi="Arial" w:cs="Arial"/>
                              <w:sz w:val="16"/>
                              <w:szCs w:val="16"/>
                            </w:rPr>
                            <w:t xml:space="preserve">4 </w:t>
                          </w:r>
                          <w:proofErr w:type="spellStart"/>
                          <w:r w:rsidRPr="00DF7FF7">
                            <w:rPr>
                              <w:rFonts w:ascii="Arial" w:hAnsi="Arial" w:cs="Arial"/>
                              <w:sz w:val="16"/>
                              <w:szCs w:val="16"/>
                            </w:rPr>
                            <w:t>Daventry</w:t>
                          </w:r>
                          <w:proofErr w:type="spellEnd"/>
                          <w:r w:rsidRPr="00DF7FF7">
                            <w:rPr>
                              <w:rFonts w:ascii="Arial" w:hAnsi="Arial" w:cs="Arial"/>
                              <w:sz w:val="16"/>
                              <w:szCs w:val="16"/>
                            </w:rPr>
                            <w:t xml:space="preserve"> Street, Lynnwood Manor, Pretoria</w:t>
                          </w:r>
                          <w:r w:rsidR="00CC4DB7">
                            <w:rPr>
                              <w:rFonts w:ascii="Arial" w:hAnsi="Arial" w:cs="Arial"/>
                              <w:sz w:val="16"/>
                              <w:szCs w:val="16"/>
                            </w:rPr>
                            <w:t>, 0081</w:t>
                          </w:r>
                        </w:p>
                        <w:p w:rsidR="00DF7FF7" w:rsidRPr="00DF7FF7" w:rsidRDefault="00DF7FF7" w:rsidP="00DF7FF7">
                          <w:pPr>
                            <w:autoSpaceDE w:val="0"/>
                            <w:autoSpaceDN w:val="0"/>
                            <w:adjustRightInd w:val="0"/>
                            <w:spacing w:line="276" w:lineRule="auto"/>
                            <w:jc w:val="right"/>
                            <w:rPr>
                              <w:rFonts w:ascii="Arial" w:hAnsi="Arial" w:cs="Arial"/>
                              <w:sz w:val="16"/>
                              <w:szCs w:val="16"/>
                            </w:rPr>
                          </w:pPr>
                        </w:p>
                        <w:p w:rsidR="00DF7FF7" w:rsidRPr="00DF7FF7" w:rsidRDefault="00DF7FF7" w:rsidP="00DF7FF7">
                          <w:pPr>
                            <w:autoSpaceDE w:val="0"/>
                            <w:autoSpaceDN w:val="0"/>
                            <w:adjustRightInd w:val="0"/>
                            <w:spacing w:line="276" w:lineRule="auto"/>
                            <w:jc w:val="right"/>
                            <w:rPr>
                              <w:rFonts w:ascii="Arial" w:hAnsi="Arial" w:cs="Arial"/>
                              <w:sz w:val="16"/>
                              <w:szCs w:val="16"/>
                            </w:rPr>
                          </w:pPr>
                          <w:r w:rsidRPr="00DF7FF7">
                            <w:rPr>
                              <w:rFonts w:ascii="Arial" w:hAnsi="Arial" w:cs="Arial"/>
                              <w:sz w:val="16"/>
                              <w:szCs w:val="16"/>
                            </w:rPr>
                            <w:t>Private Bag X03, Gezina, 0031, South Africa</w:t>
                          </w:r>
                        </w:p>
                        <w:p w:rsidR="00DF7FF7" w:rsidRPr="00DF7FF7" w:rsidRDefault="00DF7FF7" w:rsidP="00DF7FF7">
                          <w:pPr>
                            <w:autoSpaceDE w:val="0"/>
                            <w:autoSpaceDN w:val="0"/>
                            <w:adjustRightInd w:val="0"/>
                            <w:spacing w:line="276" w:lineRule="auto"/>
                            <w:jc w:val="right"/>
                            <w:rPr>
                              <w:rFonts w:ascii="Arial" w:hAnsi="Arial" w:cs="Arial"/>
                              <w:sz w:val="16"/>
                              <w:szCs w:val="16"/>
                              <w:u w:val="single"/>
                            </w:rPr>
                          </w:pPr>
                        </w:p>
                        <w:p w:rsidR="00DF7FF7" w:rsidRPr="00CC4DB7" w:rsidRDefault="00DF7FF7" w:rsidP="00DF7FF7">
                          <w:pPr>
                            <w:autoSpaceDE w:val="0"/>
                            <w:autoSpaceDN w:val="0"/>
                            <w:adjustRightInd w:val="0"/>
                            <w:spacing w:line="276" w:lineRule="auto"/>
                            <w:jc w:val="right"/>
                            <w:rPr>
                              <w:rFonts w:ascii="Arial" w:hAnsi="Arial" w:cs="Arial"/>
                              <w:color w:val="A1CF2D"/>
                              <w:sz w:val="16"/>
                              <w:szCs w:val="16"/>
                            </w:rPr>
                          </w:pPr>
                          <w:r w:rsidRPr="00CC4DB7">
                            <w:rPr>
                              <w:rFonts w:ascii="Arial" w:hAnsi="Arial" w:cs="Arial"/>
                              <w:color w:val="A1CF2D"/>
                              <w:sz w:val="16"/>
                              <w:szCs w:val="16"/>
                            </w:rPr>
                            <w:t>Tel: +27 (0)12 330 0340</w:t>
                          </w:r>
                        </w:p>
                        <w:p w:rsidR="00DF7FF7" w:rsidRPr="00CC4DB7" w:rsidRDefault="00DF7FF7" w:rsidP="00DF7FF7">
                          <w:pPr>
                            <w:autoSpaceDE w:val="0"/>
                            <w:autoSpaceDN w:val="0"/>
                            <w:adjustRightInd w:val="0"/>
                            <w:spacing w:line="276" w:lineRule="auto"/>
                            <w:jc w:val="right"/>
                            <w:rPr>
                              <w:rFonts w:ascii="Arial" w:hAnsi="Arial" w:cs="Arial"/>
                              <w:color w:val="A1CF2D"/>
                              <w:sz w:val="16"/>
                              <w:szCs w:val="16"/>
                            </w:rPr>
                          </w:pPr>
                          <w:r w:rsidRPr="00CC4DB7">
                            <w:rPr>
                              <w:rFonts w:ascii="Arial" w:hAnsi="Arial" w:cs="Arial"/>
                              <w:color w:val="A1CF2D"/>
                              <w:sz w:val="16"/>
                              <w:szCs w:val="16"/>
                            </w:rPr>
                            <w:t>Fax: +27 (0)12 331 2565</w:t>
                          </w:r>
                        </w:p>
                        <w:p w:rsidR="00DF7FF7" w:rsidRPr="00CC4DB7" w:rsidRDefault="00DF7FF7" w:rsidP="00DF7FF7">
                          <w:pPr>
                            <w:autoSpaceDE w:val="0"/>
                            <w:autoSpaceDN w:val="0"/>
                            <w:adjustRightInd w:val="0"/>
                            <w:spacing w:line="276" w:lineRule="auto"/>
                            <w:jc w:val="right"/>
                            <w:rPr>
                              <w:rFonts w:ascii="Arial" w:hAnsi="Arial" w:cs="Arial"/>
                              <w:color w:val="A1CF2D"/>
                              <w:sz w:val="16"/>
                              <w:szCs w:val="16"/>
                            </w:rPr>
                          </w:pPr>
                          <w:r w:rsidRPr="00CC4DB7">
                            <w:rPr>
                              <w:rFonts w:ascii="Arial" w:hAnsi="Arial" w:cs="Arial"/>
                              <w:color w:val="A1CF2D"/>
                              <w:sz w:val="16"/>
                              <w:szCs w:val="16"/>
                            </w:rPr>
                            <w:t>Email: info@wrc.org.za</w:t>
                          </w:r>
                        </w:p>
                        <w:p w:rsidR="00F503A1" w:rsidRPr="00CC4DB7" w:rsidRDefault="00DF7FF7" w:rsidP="00DF7FF7">
                          <w:pPr>
                            <w:autoSpaceDE w:val="0"/>
                            <w:autoSpaceDN w:val="0"/>
                            <w:adjustRightInd w:val="0"/>
                            <w:spacing w:line="276" w:lineRule="auto"/>
                            <w:jc w:val="right"/>
                            <w:rPr>
                              <w:rFonts w:ascii="Arial" w:hAnsi="Arial" w:cs="Arial"/>
                              <w:color w:val="A1CF2D"/>
                              <w:sz w:val="16"/>
                              <w:szCs w:val="16"/>
                            </w:rPr>
                          </w:pPr>
                          <w:r w:rsidRPr="00CC4DB7">
                            <w:rPr>
                              <w:rFonts w:ascii="Arial" w:hAnsi="Arial" w:cs="Arial"/>
                              <w:color w:val="A1CF2D"/>
                              <w:sz w:val="16"/>
                              <w:szCs w:val="16"/>
                            </w:rPr>
                            <w:t>Web: www.wrc.org.za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FC10E" id="Rectangle 4" o:spid="_x0000_s1028" style="position:absolute;margin-left:251.75pt;margin-top:41.4pt;width:244.1pt;height:9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" filled="f" stroked="f">
              <v:textbox inset="0,0,0,0">
                <w:txbxContent>
                  <w:p w:rsidR="00DF7FF7" w:rsidRPr="00DF7FF7" w:rsidRDefault="00DF7FF7" w:rsidP="00DF7FF7">
                    <w:pPr>
                      <w:autoSpaceDE w:val="0"/>
                      <w:autoSpaceDN w:val="0"/>
                      <w:adjustRightInd w:val="0"/>
                      <w:spacing w:line="276" w:lineRule="auto"/>
                      <w:jc w:val="right"/>
                      <w:rPr>
                        <w:rFonts w:ascii="Arial" w:hAnsi="Arial" w:cs="Arial"/>
                        <w:sz w:val="16"/>
                        <w:szCs w:val="16"/>
                      </w:rPr>
                    </w:pPr>
                    <w:r w:rsidRPr="00DF7FF7">
                      <w:rPr>
                        <w:rFonts w:ascii="Arial" w:hAnsi="Arial" w:cs="Arial"/>
                        <w:sz w:val="16"/>
                        <w:szCs w:val="16"/>
                      </w:rPr>
                      <w:t>Lynnwood Bridge Office Park, 2nd Floor, Bloukrans Building,</w:t>
                    </w:r>
                  </w:p>
                  <w:p w:rsidR="00DF7FF7" w:rsidRPr="00DF7FF7" w:rsidRDefault="00DF7FF7" w:rsidP="00DF7FF7">
                    <w:pPr>
                      <w:autoSpaceDE w:val="0"/>
                      <w:autoSpaceDN w:val="0"/>
                      <w:adjustRightInd w:val="0"/>
                      <w:spacing w:line="276" w:lineRule="auto"/>
                      <w:jc w:val="right"/>
                      <w:rPr>
                        <w:rFonts w:ascii="Arial" w:hAnsi="Arial" w:cs="Arial"/>
                        <w:sz w:val="16"/>
                        <w:szCs w:val="16"/>
                      </w:rPr>
                    </w:pPr>
                    <w:r w:rsidRPr="00DF7FF7">
                      <w:rPr>
                        <w:rFonts w:ascii="Arial" w:hAnsi="Arial" w:cs="Arial"/>
                        <w:sz w:val="16"/>
                        <w:szCs w:val="16"/>
                      </w:rPr>
                      <w:t xml:space="preserve">4 </w:t>
                    </w:r>
                    <w:proofErr w:type="spellStart"/>
                    <w:r w:rsidRPr="00DF7FF7">
                      <w:rPr>
                        <w:rFonts w:ascii="Arial" w:hAnsi="Arial" w:cs="Arial"/>
                        <w:sz w:val="16"/>
                        <w:szCs w:val="16"/>
                      </w:rPr>
                      <w:t>Daventry</w:t>
                    </w:r>
                    <w:proofErr w:type="spellEnd"/>
                    <w:r w:rsidRPr="00DF7FF7">
                      <w:rPr>
                        <w:rFonts w:ascii="Arial" w:hAnsi="Arial" w:cs="Arial"/>
                        <w:sz w:val="16"/>
                        <w:szCs w:val="16"/>
                      </w:rPr>
                      <w:t xml:space="preserve"> Street, Lynnwood Manor, Pretoria</w:t>
                    </w:r>
                    <w:r w:rsidR="00CC4DB7">
                      <w:rPr>
                        <w:rFonts w:ascii="Arial" w:hAnsi="Arial" w:cs="Arial"/>
                        <w:sz w:val="16"/>
                        <w:szCs w:val="16"/>
                      </w:rPr>
                      <w:t>, 0081</w:t>
                    </w:r>
                  </w:p>
                  <w:p w:rsidR="00DF7FF7" w:rsidRPr="00DF7FF7" w:rsidRDefault="00DF7FF7" w:rsidP="00DF7FF7">
                    <w:pPr>
                      <w:autoSpaceDE w:val="0"/>
                      <w:autoSpaceDN w:val="0"/>
                      <w:adjustRightInd w:val="0"/>
                      <w:spacing w:line="276" w:lineRule="auto"/>
                      <w:jc w:val="right"/>
                      <w:rPr>
                        <w:rFonts w:ascii="Arial" w:hAnsi="Arial" w:cs="Arial"/>
                        <w:sz w:val="16"/>
                        <w:szCs w:val="16"/>
                      </w:rPr>
                    </w:pPr>
                  </w:p>
                  <w:p w:rsidR="00DF7FF7" w:rsidRPr="00DF7FF7" w:rsidRDefault="00DF7FF7" w:rsidP="00DF7FF7">
                    <w:pPr>
                      <w:autoSpaceDE w:val="0"/>
                      <w:autoSpaceDN w:val="0"/>
                      <w:adjustRightInd w:val="0"/>
                      <w:spacing w:line="276" w:lineRule="auto"/>
                      <w:jc w:val="right"/>
                      <w:rPr>
                        <w:rFonts w:ascii="Arial" w:hAnsi="Arial" w:cs="Arial"/>
                        <w:sz w:val="16"/>
                        <w:szCs w:val="16"/>
                      </w:rPr>
                    </w:pPr>
                    <w:r w:rsidRPr="00DF7FF7">
                      <w:rPr>
                        <w:rFonts w:ascii="Arial" w:hAnsi="Arial" w:cs="Arial"/>
                        <w:sz w:val="16"/>
                        <w:szCs w:val="16"/>
                      </w:rPr>
                      <w:t>Private Bag X03, Gezina, 0031, South Africa</w:t>
                    </w:r>
                  </w:p>
                  <w:p w:rsidR="00DF7FF7" w:rsidRPr="00DF7FF7" w:rsidRDefault="00DF7FF7" w:rsidP="00DF7FF7">
                    <w:pPr>
                      <w:autoSpaceDE w:val="0"/>
                      <w:autoSpaceDN w:val="0"/>
                      <w:adjustRightInd w:val="0"/>
                      <w:spacing w:line="276" w:lineRule="auto"/>
                      <w:jc w:val="right"/>
                      <w:rPr>
                        <w:rFonts w:ascii="Arial" w:hAnsi="Arial" w:cs="Arial"/>
                        <w:sz w:val="16"/>
                        <w:szCs w:val="16"/>
                        <w:u w:val="single"/>
                      </w:rPr>
                    </w:pPr>
                  </w:p>
                  <w:p w:rsidR="00DF7FF7" w:rsidRPr="00CC4DB7" w:rsidRDefault="00DF7FF7" w:rsidP="00DF7FF7">
                    <w:pPr>
                      <w:autoSpaceDE w:val="0"/>
                      <w:autoSpaceDN w:val="0"/>
                      <w:adjustRightInd w:val="0"/>
                      <w:spacing w:line="276" w:lineRule="auto"/>
                      <w:jc w:val="right"/>
                      <w:rPr>
                        <w:rFonts w:ascii="Arial" w:hAnsi="Arial" w:cs="Arial"/>
                        <w:color w:val="A1CF2D"/>
                        <w:sz w:val="16"/>
                        <w:szCs w:val="16"/>
                      </w:rPr>
                    </w:pPr>
                    <w:r w:rsidRPr="00CC4DB7">
                      <w:rPr>
                        <w:rFonts w:ascii="Arial" w:hAnsi="Arial" w:cs="Arial"/>
                        <w:color w:val="A1CF2D"/>
                        <w:sz w:val="16"/>
                        <w:szCs w:val="16"/>
                      </w:rPr>
                      <w:t>Tel: +27 (0)12 330 0340</w:t>
                    </w:r>
                  </w:p>
                  <w:p w:rsidR="00DF7FF7" w:rsidRPr="00CC4DB7" w:rsidRDefault="00DF7FF7" w:rsidP="00DF7FF7">
                    <w:pPr>
                      <w:autoSpaceDE w:val="0"/>
                      <w:autoSpaceDN w:val="0"/>
                      <w:adjustRightInd w:val="0"/>
                      <w:spacing w:line="276" w:lineRule="auto"/>
                      <w:jc w:val="right"/>
                      <w:rPr>
                        <w:rFonts w:ascii="Arial" w:hAnsi="Arial" w:cs="Arial"/>
                        <w:color w:val="A1CF2D"/>
                        <w:sz w:val="16"/>
                        <w:szCs w:val="16"/>
                      </w:rPr>
                    </w:pPr>
                    <w:r w:rsidRPr="00CC4DB7">
                      <w:rPr>
                        <w:rFonts w:ascii="Arial" w:hAnsi="Arial" w:cs="Arial"/>
                        <w:color w:val="A1CF2D"/>
                        <w:sz w:val="16"/>
                        <w:szCs w:val="16"/>
                      </w:rPr>
                      <w:t>Fax: +27 (0)12 331 2565</w:t>
                    </w:r>
                  </w:p>
                  <w:p w:rsidR="00DF7FF7" w:rsidRPr="00CC4DB7" w:rsidRDefault="00DF7FF7" w:rsidP="00DF7FF7">
                    <w:pPr>
                      <w:autoSpaceDE w:val="0"/>
                      <w:autoSpaceDN w:val="0"/>
                      <w:adjustRightInd w:val="0"/>
                      <w:spacing w:line="276" w:lineRule="auto"/>
                      <w:jc w:val="right"/>
                      <w:rPr>
                        <w:rFonts w:ascii="Arial" w:hAnsi="Arial" w:cs="Arial"/>
                        <w:color w:val="A1CF2D"/>
                        <w:sz w:val="16"/>
                        <w:szCs w:val="16"/>
                      </w:rPr>
                    </w:pPr>
                    <w:r w:rsidRPr="00CC4DB7">
                      <w:rPr>
                        <w:rFonts w:ascii="Arial" w:hAnsi="Arial" w:cs="Arial"/>
                        <w:color w:val="A1CF2D"/>
                        <w:sz w:val="16"/>
                        <w:szCs w:val="16"/>
                      </w:rPr>
                      <w:t>Email: info@wrc.org.za</w:t>
                    </w:r>
                  </w:p>
                  <w:p w:rsidR="00F503A1" w:rsidRPr="00CC4DB7" w:rsidRDefault="00DF7FF7" w:rsidP="00DF7FF7">
                    <w:pPr>
                      <w:autoSpaceDE w:val="0"/>
                      <w:autoSpaceDN w:val="0"/>
                      <w:adjustRightInd w:val="0"/>
                      <w:spacing w:line="276" w:lineRule="auto"/>
                      <w:jc w:val="right"/>
                      <w:rPr>
                        <w:rFonts w:ascii="Arial" w:hAnsi="Arial" w:cs="Arial"/>
                        <w:color w:val="A1CF2D"/>
                        <w:sz w:val="16"/>
                        <w:szCs w:val="16"/>
                      </w:rPr>
                    </w:pPr>
                    <w:r w:rsidRPr="00CC4DB7">
                      <w:rPr>
                        <w:rFonts w:ascii="Arial" w:hAnsi="Arial" w:cs="Arial"/>
                        <w:color w:val="A1CF2D"/>
                        <w:sz w:val="16"/>
                        <w:szCs w:val="16"/>
                      </w:rPr>
                      <w:t>Web: www.wrc.org.za</w:t>
                    </w:r>
                  </w:p>
                </w:txbxContent>
              </v:textbox>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97760"/>
    <w:multiLevelType w:val="hybridMultilevel"/>
    <w:tmpl w:val="F024570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7424D"/>
    <w:multiLevelType w:val="multilevel"/>
    <w:tmpl w:val="E3BC67F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0BEB6C30"/>
    <w:multiLevelType w:val="hybridMultilevel"/>
    <w:tmpl w:val="8102B21E"/>
    <w:lvl w:ilvl="0" w:tplc="B47EB7C8">
      <w:start w:val="10"/>
      <w:numFmt w:val="decimal"/>
      <w:lvlText w:val="%1."/>
      <w:lvlJc w:val="left"/>
      <w:pPr>
        <w:tabs>
          <w:tab w:val="num" w:pos="720"/>
        </w:tabs>
        <w:ind w:left="720" w:hanging="360"/>
      </w:pPr>
    </w:lvl>
    <w:lvl w:ilvl="1" w:tplc="0F4ACB3C">
      <w:start w:val="1"/>
      <w:numFmt w:val="decimal"/>
      <w:lvlText w:val="%2."/>
      <w:lvlJc w:val="left"/>
      <w:pPr>
        <w:tabs>
          <w:tab w:val="num" w:pos="1440"/>
        </w:tabs>
        <w:ind w:left="1440" w:hanging="360"/>
      </w:pPr>
    </w:lvl>
    <w:lvl w:ilvl="2" w:tplc="7548BA86" w:tentative="1">
      <w:start w:val="1"/>
      <w:numFmt w:val="decimal"/>
      <w:lvlText w:val="%3."/>
      <w:lvlJc w:val="left"/>
      <w:pPr>
        <w:tabs>
          <w:tab w:val="num" w:pos="2160"/>
        </w:tabs>
        <w:ind w:left="2160" w:hanging="360"/>
      </w:pPr>
    </w:lvl>
    <w:lvl w:ilvl="3" w:tplc="4190B7F6" w:tentative="1">
      <w:start w:val="1"/>
      <w:numFmt w:val="decimal"/>
      <w:lvlText w:val="%4."/>
      <w:lvlJc w:val="left"/>
      <w:pPr>
        <w:tabs>
          <w:tab w:val="num" w:pos="2880"/>
        </w:tabs>
        <w:ind w:left="2880" w:hanging="360"/>
      </w:pPr>
    </w:lvl>
    <w:lvl w:ilvl="4" w:tplc="F4FAB446" w:tentative="1">
      <w:start w:val="1"/>
      <w:numFmt w:val="decimal"/>
      <w:lvlText w:val="%5."/>
      <w:lvlJc w:val="left"/>
      <w:pPr>
        <w:tabs>
          <w:tab w:val="num" w:pos="3600"/>
        </w:tabs>
        <w:ind w:left="3600" w:hanging="360"/>
      </w:pPr>
    </w:lvl>
    <w:lvl w:ilvl="5" w:tplc="74FEA612" w:tentative="1">
      <w:start w:val="1"/>
      <w:numFmt w:val="decimal"/>
      <w:lvlText w:val="%6."/>
      <w:lvlJc w:val="left"/>
      <w:pPr>
        <w:tabs>
          <w:tab w:val="num" w:pos="4320"/>
        </w:tabs>
        <w:ind w:left="4320" w:hanging="360"/>
      </w:pPr>
    </w:lvl>
    <w:lvl w:ilvl="6" w:tplc="A4F48E9A" w:tentative="1">
      <w:start w:val="1"/>
      <w:numFmt w:val="decimal"/>
      <w:lvlText w:val="%7."/>
      <w:lvlJc w:val="left"/>
      <w:pPr>
        <w:tabs>
          <w:tab w:val="num" w:pos="5040"/>
        </w:tabs>
        <w:ind w:left="5040" w:hanging="360"/>
      </w:pPr>
    </w:lvl>
    <w:lvl w:ilvl="7" w:tplc="4ADC440C" w:tentative="1">
      <w:start w:val="1"/>
      <w:numFmt w:val="decimal"/>
      <w:lvlText w:val="%8."/>
      <w:lvlJc w:val="left"/>
      <w:pPr>
        <w:tabs>
          <w:tab w:val="num" w:pos="5760"/>
        </w:tabs>
        <w:ind w:left="5760" w:hanging="360"/>
      </w:pPr>
    </w:lvl>
    <w:lvl w:ilvl="8" w:tplc="D3F60128" w:tentative="1">
      <w:start w:val="1"/>
      <w:numFmt w:val="decimal"/>
      <w:lvlText w:val="%9."/>
      <w:lvlJc w:val="left"/>
      <w:pPr>
        <w:tabs>
          <w:tab w:val="num" w:pos="6480"/>
        </w:tabs>
        <w:ind w:left="6480" w:hanging="360"/>
      </w:pPr>
    </w:lvl>
  </w:abstractNum>
  <w:abstractNum w:abstractNumId="3" w15:restartNumberingAfterBreak="0">
    <w:nsid w:val="115C3767"/>
    <w:multiLevelType w:val="hybridMultilevel"/>
    <w:tmpl w:val="586473C4"/>
    <w:lvl w:ilvl="0" w:tplc="88129A4E">
      <w:start w:val="10"/>
      <w:numFmt w:val="decimal"/>
      <w:lvlText w:val="%1."/>
      <w:lvlJc w:val="left"/>
      <w:pPr>
        <w:tabs>
          <w:tab w:val="num" w:pos="720"/>
        </w:tabs>
        <w:ind w:left="720" w:hanging="360"/>
      </w:pPr>
    </w:lvl>
    <w:lvl w:ilvl="1" w:tplc="1630A3F8">
      <w:start w:val="1"/>
      <w:numFmt w:val="decimal"/>
      <w:lvlText w:val="%2."/>
      <w:lvlJc w:val="left"/>
      <w:pPr>
        <w:tabs>
          <w:tab w:val="num" w:pos="1440"/>
        </w:tabs>
        <w:ind w:left="1440" w:hanging="360"/>
      </w:pPr>
    </w:lvl>
    <w:lvl w:ilvl="2" w:tplc="0F5ED0F6" w:tentative="1">
      <w:start w:val="1"/>
      <w:numFmt w:val="decimal"/>
      <w:lvlText w:val="%3."/>
      <w:lvlJc w:val="left"/>
      <w:pPr>
        <w:tabs>
          <w:tab w:val="num" w:pos="2160"/>
        </w:tabs>
        <w:ind w:left="2160" w:hanging="360"/>
      </w:pPr>
    </w:lvl>
    <w:lvl w:ilvl="3" w:tplc="097428FA" w:tentative="1">
      <w:start w:val="1"/>
      <w:numFmt w:val="decimal"/>
      <w:lvlText w:val="%4."/>
      <w:lvlJc w:val="left"/>
      <w:pPr>
        <w:tabs>
          <w:tab w:val="num" w:pos="2880"/>
        </w:tabs>
        <w:ind w:left="2880" w:hanging="360"/>
      </w:pPr>
    </w:lvl>
    <w:lvl w:ilvl="4" w:tplc="794CB710" w:tentative="1">
      <w:start w:val="1"/>
      <w:numFmt w:val="decimal"/>
      <w:lvlText w:val="%5."/>
      <w:lvlJc w:val="left"/>
      <w:pPr>
        <w:tabs>
          <w:tab w:val="num" w:pos="3600"/>
        </w:tabs>
        <w:ind w:left="3600" w:hanging="360"/>
      </w:pPr>
    </w:lvl>
    <w:lvl w:ilvl="5" w:tplc="96F48EE6" w:tentative="1">
      <w:start w:val="1"/>
      <w:numFmt w:val="decimal"/>
      <w:lvlText w:val="%6."/>
      <w:lvlJc w:val="left"/>
      <w:pPr>
        <w:tabs>
          <w:tab w:val="num" w:pos="4320"/>
        </w:tabs>
        <w:ind w:left="4320" w:hanging="360"/>
      </w:pPr>
    </w:lvl>
    <w:lvl w:ilvl="6" w:tplc="A232E1C4" w:tentative="1">
      <w:start w:val="1"/>
      <w:numFmt w:val="decimal"/>
      <w:lvlText w:val="%7."/>
      <w:lvlJc w:val="left"/>
      <w:pPr>
        <w:tabs>
          <w:tab w:val="num" w:pos="5040"/>
        </w:tabs>
        <w:ind w:left="5040" w:hanging="360"/>
      </w:pPr>
    </w:lvl>
    <w:lvl w:ilvl="7" w:tplc="DF765B00" w:tentative="1">
      <w:start w:val="1"/>
      <w:numFmt w:val="decimal"/>
      <w:lvlText w:val="%8."/>
      <w:lvlJc w:val="left"/>
      <w:pPr>
        <w:tabs>
          <w:tab w:val="num" w:pos="5760"/>
        </w:tabs>
        <w:ind w:left="5760" w:hanging="360"/>
      </w:pPr>
    </w:lvl>
    <w:lvl w:ilvl="8" w:tplc="87A4FFBA" w:tentative="1">
      <w:start w:val="1"/>
      <w:numFmt w:val="decimal"/>
      <w:lvlText w:val="%9."/>
      <w:lvlJc w:val="left"/>
      <w:pPr>
        <w:tabs>
          <w:tab w:val="num" w:pos="6480"/>
        </w:tabs>
        <w:ind w:left="6480" w:hanging="360"/>
      </w:pPr>
    </w:lvl>
  </w:abstractNum>
  <w:abstractNum w:abstractNumId="4" w15:restartNumberingAfterBreak="0">
    <w:nsid w:val="143B45FF"/>
    <w:multiLevelType w:val="hybridMultilevel"/>
    <w:tmpl w:val="09869B78"/>
    <w:lvl w:ilvl="0" w:tplc="D67023F8">
      <w:start w:val="7"/>
      <w:numFmt w:val="decimal"/>
      <w:lvlText w:val="%1."/>
      <w:lvlJc w:val="left"/>
      <w:pPr>
        <w:tabs>
          <w:tab w:val="num" w:pos="720"/>
        </w:tabs>
        <w:ind w:left="720" w:hanging="360"/>
      </w:pPr>
    </w:lvl>
    <w:lvl w:ilvl="1" w:tplc="59CC3B7E">
      <w:start w:val="1"/>
      <w:numFmt w:val="decimal"/>
      <w:lvlText w:val="%2."/>
      <w:lvlJc w:val="left"/>
      <w:pPr>
        <w:tabs>
          <w:tab w:val="num" w:pos="1440"/>
        </w:tabs>
        <w:ind w:left="1440" w:hanging="360"/>
      </w:pPr>
    </w:lvl>
    <w:lvl w:ilvl="2" w:tplc="C5E680CC">
      <w:start w:val="1"/>
      <w:numFmt w:val="lowerLetter"/>
      <w:lvlText w:val="%3."/>
      <w:lvlJc w:val="left"/>
      <w:pPr>
        <w:tabs>
          <w:tab w:val="num" w:pos="2160"/>
        </w:tabs>
        <w:ind w:left="2160" w:hanging="360"/>
      </w:pPr>
    </w:lvl>
    <w:lvl w:ilvl="3" w:tplc="A9B06F8A" w:tentative="1">
      <w:start w:val="1"/>
      <w:numFmt w:val="decimal"/>
      <w:lvlText w:val="%4."/>
      <w:lvlJc w:val="left"/>
      <w:pPr>
        <w:tabs>
          <w:tab w:val="num" w:pos="2880"/>
        </w:tabs>
        <w:ind w:left="2880" w:hanging="360"/>
      </w:pPr>
    </w:lvl>
    <w:lvl w:ilvl="4" w:tplc="9702D40E" w:tentative="1">
      <w:start w:val="1"/>
      <w:numFmt w:val="decimal"/>
      <w:lvlText w:val="%5."/>
      <w:lvlJc w:val="left"/>
      <w:pPr>
        <w:tabs>
          <w:tab w:val="num" w:pos="3600"/>
        </w:tabs>
        <w:ind w:left="3600" w:hanging="360"/>
      </w:pPr>
    </w:lvl>
    <w:lvl w:ilvl="5" w:tplc="B14ADDC8" w:tentative="1">
      <w:start w:val="1"/>
      <w:numFmt w:val="decimal"/>
      <w:lvlText w:val="%6."/>
      <w:lvlJc w:val="left"/>
      <w:pPr>
        <w:tabs>
          <w:tab w:val="num" w:pos="4320"/>
        </w:tabs>
        <w:ind w:left="4320" w:hanging="360"/>
      </w:pPr>
    </w:lvl>
    <w:lvl w:ilvl="6" w:tplc="E8D6036E" w:tentative="1">
      <w:start w:val="1"/>
      <w:numFmt w:val="decimal"/>
      <w:lvlText w:val="%7."/>
      <w:lvlJc w:val="left"/>
      <w:pPr>
        <w:tabs>
          <w:tab w:val="num" w:pos="5040"/>
        </w:tabs>
        <w:ind w:left="5040" w:hanging="360"/>
      </w:pPr>
    </w:lvl>
    <w:lvl w:ilvl="7" w:tplc="FF46CCE4" w:tentative="1">
      <w:start w:val="1"/>
      <w:numFmt w:val="decimal"/>
      <w:lvlText w:val="%8."/>
      <w:lvlJc w:val="left"/>
      <w:pPr>
        <w:tabs>
          <w:tab w:val="num" w:pos="5760"/>
        </w:tabs>
        <w:ind w:left="5760" w:hanging="360"/>
      </w:pPr>
    </w:lvl>
    <w:lvl w:ilvl="8" w:tplc="CB1466BE" w:tentative="1">
      <w:start w:val="1"/>
      <w:numFmt w:val="decimal"/>
      <w:lvlText w:val="%9."/>
      <w:lvlJc w:val="left"/>
      <w:pPr>
        <w:tabs>
          <w:tab w:val="num" w:pos="6480"/>
        </w:tabs>
        <w:ind w:left="6480" w:hanging="360"/>
      </w:pPr>
    </w:lvl>
  </w:abstractNum>
  <w:abstractNum w:abstractNumId="5" w15:restartNumberingAfterBreak="0">
    <w:nsid w:val="195C22A6"/>
    <w:multiLevelType w:val="multilevel"/>
    <w:tmpl w:val="5D948A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E6E099E"/>
    <w:multiLevelType w:val="hybridMultilevel"/>
    <w:tmpl w:val="36A263FC"/>
    <w:lvl w:ilvl="0" w:tplc="4216B000">
      <w:start w:val="10"/>
      <w:numFmt w:val="decimal"/>
      <w:lvlText w:val="%1."/>
      <w:lvlJc w:val="left"/>
      <w:pPr>
        <w:tabs>
          <w:tab w:val="num" w:pos="720"/>
        </w:tabs>
        <w:ind w:left="720" w:hanging="360"/>
      </w:pPr>
    </w:lvl>
    <w:lvl w:ilvl="1" w:tplc="6316C41E">
      <w:start w:val="1"/>
      <w:numFmt w:val="decimal"/>
      <w:lvlText w:val="%2."/>
      <w:lvlJc w:val="left"/>
      <w:pPr>
        <w:tabs>
          <w:tab w:val="num" w:pos="1440"/>
        </w:tabs>
        <w:ind w:left="1440" w:hanging="360"/>
      </w:pPr>
    </w:lvl>
    <w:lvl w:ilvl="2" w:tplc="69EE50B4" w:tentative="1">
      <w:start w:val="1"/>
      <w:numFmt w:val="decimal"/>
      <w:lvlText w:val="%3."/>
      <w:lvlJc w:val="left"/>
      <w:pPr>
        <w:tabs>
          <w:tab w:val="num" w:pos="2160"/>
        </w:tabs>
        <w:ind w:left="2160" w:hanging="360"/>
      </w:pPr>
    </w:lvl>
    <w:lvl w:ilvl="3" w:tplc="61C41CA2" w:tentative="1">
      <w:start w:val="1"/>
      <w:numFmt w:val="decimal"/>
      <w:lvlText w:val="%4."/>
      <w:lvlJc w:val="left"/>
      <w:pPr>
        <w:tabs>
          <w:tab w:val="num" w:pos="2880"/>
        </w:tabs>
        <w:ind w:left="2880" w:hanging="360"/>
      </w:pPr>
    </w:lvl>
    <w:lvl w:ilvl="4" w:tplc="C5AAA83A" w:tentative="1">
      <w:start w:val="1"/>
      <w:numFmt w:val="decimal"/>
      <w:lvlText w:val="%5."/>
      <w:lvlJc w:val="left"/>
      <w:pPr>
        <w:tabs>
          <w:tab w:val="num" w:pos="3600"/>
        </w:tabs>
        <w:ind w:left="3600" w:hanging="360"/>
      </w:pPr>
    </w:lvl>
    <w:lvl w:ilvl="5" w:tplc="590464D2" w:tentative="1">
      <w:start w:val="1"/>
      <w:numFmt w:val="decimal"/>
      <w:lvlText w:val="%6."/>
      <w:lvlJc w:val="left"/>
      <w:pPr>
        <w:tabs>
          <w:tab w:val="num" w:pos="4320"/>
        </w:tabs>
        <w:ind w:left="4320" w:hanging="360"/>
      </w:pPr>
    </w:lvl>
    <w:lvl w:ilvl="6" w:tplc="62DE33D4" w:tentative="1">
      <w:start w:val="1"/>
      <w:numFmt w:val="decimal"/>
      <w:lvlText w:val="%7."/>
      <w:lvlJc w:val="left"/>
      <w:pPr>
        <w:tabs>
          <w:tab w:val="num" w:pos="5040"/>
        </w:tabs>
        <w:ind w:left="5040" w:hanging="360"/>
      </w:pPr>
    </w:lvl>
    <w:lvl w:ilvl="7" w:tplc="933018E8" w:tentative="1">
      <w:start w:val="1"/>
      <w:numFmt w:val="decimal"/>
      <w:lvlText w:val="%8."/>
      <w:lvlJc w:val="left"/>
      <w:pPr>
        <w:tabs>
          <w:tab w:val="num" w:pos="5760"/>
        </w:tabs>
        <w:ind w:left="5760" w:hanging="360"/>
      </w:pPr>
    </w:lvl>
    <w:lvl w:ilvl="8" w:tplc="004248FE" w:tentative="1">
      <w:start w:val="1"/>
      <w:numFmt w:val="decimal"/>
      <w:lvlText w:val="%9."/>
      <w:lvlJc w:val="left"/>
      <w:pPr>
        <w:tabs>
          <w:tab w:val="num" w:pos="6480"/>
        </w:tabs>
        <w:ind w:left="6480" w:hanging="360"/>
      </w:pPr>
    </w:lvl>
  </w:abstractNum>
  <w:abstractNum w:abstractNumId="7" w15:restartNumberingAfterBreak="0">
    <w:nsid w:val="1F78748A"/>
    <w:multiLevelType w:val="hybridMultilevel"/>
    <w:tmpl w:val="51245212"/>
    <w:lvl w:ilvl="0" w:tplc="EDA807DE">
      <w:start w:val="1"/>
      <w:numFmt w:val="decimal"/>
      <w:lvlText w:val="%1."/>
      <w:lvlJc w:val="left"/>
      <w:pPr>
        <w:tabs>
          <w:tab w:val="num" w:pos="720"/>
        </w:tabs>
        <w:ind w:left="720" w:hanging="360"/>
      </w:pPr>
    </w:lvl>
    <w:lvl w:ilvl="1" w:tplc="4CC6AD12">
      <w:start w:val="1"/>
      <w:numFmt w:val="decimal"/>
      <w:lvlText w:val="%2."/>
      <w:lvlJc w:val="left"/>
      <w:pPr>
        <w:tabs>
          <w:tab w:val="num" w:pos="1440"/>
        </w:tabs>
        <w:ind w:left="1440" w:hanging="360"/>
      </w:pPr>
    </w:lvl>
    <w:lvl w:ilvl="2" w:tplc="FD9046DC" w:tentative="1">
      <w:start w:val="1"/>
      <w:numFmt w:val="decimal"/>
      <w:lvlText w:val="%3."/>
      <w:lvlJc w:val="left"/>
      <w:pPr>
        <w:tabs>
          <w:tab w:val="num" w:pos="2160"/>
        </w:tabs>
        <w:ind w:left="2160" w:hanging="360"/>
      </w:pPr>
    </w:lvl>
    <w:lvl w:ilvl="3" w:tplc="E1FAB332" w:tentative="1">
      <w:start w:val="1"/>
      <w:numFmt w:val="decimal"/>
      <w:lvlText w:val="%4."/>
      <w:lvlJc w:val="left"/>
      <w:pPr>
        <w:tabs>
          <w:tab w:val="num" w:pos="2880"/>
        </w:tabs>
        <w:ind w:left="2880" w:hanging="360"/>
      </w:pPr>
    </w:lvl>
    <w:lvl w:ilvl="4" w:tplc="00806A0A" w:tentative="1">
      <w:start w:val="1"/>
      <w:numFmt w:val="decimal"/>
      <w:lvlText w:val="%5."/>
      <w:lvlJc w:val="left"/>
      <w:pPr>
        <w:tabs>
          <w:tab w:val="num" w:pos="3600"/>
        </w:tabs>
        <w:ind w:left="3600" w:hanging="360"/>
      </w:pPr>
    </w:lvl>
    <w:lvl w:ilvl="5" w:tplc="6EF88C16" w:tentative="1">
      <w:start w:val="1"/>
      <w:numFmt w:val="decimal"/>
      <w:lvlText w:val="%6."/>
      <w:lvlJc w:val="left"/>
      <w:pPr>
        <w:tabs>
          <w:tab w:val="num" w:pos="4320"/>
        </w:tabs>
        <w:ind w:left="4320" w:hanging="360"/>
      </w:pPr>
    </w:lvl>
    <w:lvl w:ilvl="6" w:tplc="CB02BE42" w:tentative="1">
      <w:start w:val="1"/>
      <w:numFmt w:val="decimal"/>
      <w:lvlText w:val="%7."/>
      <w:lvlJc w:val="left"/>
      <w:pPr>
        <w:tabs>
          <w:tab w:val="num" w:pos="5040"/>
        </w:tabs>
        <w:ind w:left="5040" w:hanging="360"/>
      </w:pPr>
    </w:lvl>
    <w:lvl w:ilvl="7" w:tplc="7D22EE76" w:tentative="1">
      <w:start w:val="1"/>
      <w:numFmt w:val="decimal"/>
      <w:lvlText w:val="%8."/>
      <w:lvlJc w:val="left"/>
      <w:pPr>
        <w:tabs>
          <w:tab w:val="num" w:pos="5760"/>
        </w:tabs>
        <w:ind w:left="5760" w:hanging="360"/>
      </w:pPr>
    </w:lvl>
    <w:lvl w:ilvl="8" w:tplc="BE52FA7A" w:tentative="1">
      <w:start w:val="1"/>
      <w:numFmt w:val="decimal"/>
      <w:lvlText w:val="%9."/>
      <w:lvlJc w:val="left"/>
      <w:pPr>
        <w:tabs>
          <w:tab w:val="num" w:pos="6480"/>
        </w:tabs>
        <w:ind w:left="6480" w:hanging="360"/>
      </w:pPr>
    </w:lvl>
  </w:abstractNum>
  <w:abstractNum w:abstractNumId="8" w15:restartNumberingAfterBreak="0">
    <w:nsid w:val="1FDC6060"/>
    <w:multiLevelType w:val="hybridMultilevel"/>
    <w:tmpl w:val="84BC9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1555B"/>
    <w:multiLevelType w:val="hybridMultilevel"/>
    <w:tmpl w:val="BD82D1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276502"/>
    <w:multiLevelType w:val="hybridMultilevel"/>
    <w:tmpl w:val="88D245A6"/>
    <w:lvl w:ilvl="0" w:tplc="8216EE20">
      <w:start w:val="1"/>
      <w:numFmt w:val="decimal"/>
      <w:lvlText w:val="%1."/>
      <w:lvlJc w:val="left"/>
      <w:pPr>
        <w:tabs>
          <w:tab w:val="num" w:pos="720"/>
        </w:tabs>
        <w:ind w:left="720" w:hanging="360"/>
      </w:pPr>
    </w:lvl>
    <w:lvl w:ilvl="1" w:tplc="F334DC84">
      <w:start w:val="1"/>
      <w:numFmt w:val="decimal"/>
      <w:lvlText w:val="%2."/>
      <w:lvlJc w:val="left"/>
      <w:pPr>
        <w:tabs>
          <w:tab w:val="num" w:pos="1440"/>
        </w:tabs>
        <w:ind w:left="1440" w:hanging="360"/>
      </w:pPr>
    </w:lvl>
    <w:lvl w:ilvl="2" w:tplc="56AEE8EE">
      <w:start w:val="1"/>
      <w:numFmt w:val="lowerLetter"/>
      <w:lvlText w:val="%3."/>
      <w:lvlJc w:val="left"/>
      <w:pPr>
        <w:tabs>
          <w:tab w:val="num" w:pos="2160"/>
        </w:tabs>
        <w:ind w:left="2160" w:hanging="360"/>
      </w:pPr>
    </w:lvl>
    <w:lvl w:ilvl="3" w:tplc="A94EB73C" w:tentative="1">
      <w:start w:val="1"/>
      <w:numFmt w:val="decimal"/>
      <w:lvlText w:val="%4."/>
      <w:lvlJc w:val="left"/>
      <w:pPr>
        <w:tabs>
          <w:tab w:val="num" w:pos="2880"/>
        </w:tabs>
        <w:ind w:left="2880" w:hanging="360"/>
      </w:pPr>
    </w:lvl>
    <w:lvl w:ilvl="4" w:tplc="06183F68" w:tentative="1">
      <w:start w:val="1"/>
      <w:numFmt w:val="decimal"/>
      <w:lvlText w:val="%5."/>
      <w:lvlJc w:val="left"/>
      <w:pPr>
        <w:tabs>
          <w:tab w:val="num" w:pos="3600"/>
        </w:tabs>
        <w:ind w:left="3600" w:hanging="360"/>
      </w:pPr>
    </w:lvl>
    <w:lvl w:ilvl="5" w:tplc="CE0AFF18" w:tentative="1">
      <w:start w:val="1"/>
      <w:numFmt w:val="decimal"/>
      <w:lvlText w:val="%6."/>
      <w:lvlJc w:val="left"/>
      <w:pPr>
        <w:tabs>
          <w:tab w:val="num" w:pos="4320"/>
        </w:tabs>
        <w:ind w:left="4320" w:hanging="360"/>
      </w:pPr>
    </w:lvl>
    <w:lvl w:ilvl="6" w:tplc="F5402D0C" w:tentative="1">
      <w:start w:val="1"/>
      <w:numFmt w:val="decimal"/>
      <w:lvlText w:val="%7."/>
      <w:lvlJc w:val="left"/>
      <w:pPr>
        <w:tabs>
          <w:tab w:val="num" w:pos="5040"/>
        </w:tabs>
        <w:ind w:left="5040" w:hanging="360"/>
      </w:pPr>
    </w:lvl>
    <w:lvl w:ilvl="7" w:tplc="99E2DC92" w:tentative="1">
      <w:start w:val="1"/>
      <w:numFmt w:val="decimal"/>
      <w:lvlText w:val="%8."/>
      <w:lvlJc w:val="left"/>
      <w:pPr>
        <w:tabs>
          <w:tab w:val="num" w:pos="5760"/>
        </w:tabs>
        <w:ind w:left="5760" w:hanging="360"/>
      </w:pPr>
    </w:lvl>
    <w:lvl w:ilvl="8" w:tplc="76923FB4" w:tentative="1">
      <w:start w:val="1"/>
      <w:numFmt w:val="decimal"/>
      <w:lvlText w:val="%9."/>
      <w:lvlJc w:val="left"/>
      <w:pPr>
        <w:tabs>
          <w:tab w:val="num" w:pos="6480"/>
        </w:tabs>
        <w:ind w:left="6480" w:hanging="360"/>
      </w:pPr>
    </w:lvl>
  </w:abstractNum>
  <w:abstractNum w:abstractNumId="11" w15:restartNumberingAfterBreak="0">
    <w:nsid w:val="29710F91"/>
    <w:multiLevelType w:val="hybridMultilevel"/>
    <w:tmpl w:val="BD2014D8"/>
    <w:lvl w:ilvl="0" w:tplc="281C33B8">
      <w:start w:val="7"/>
      <w:numFmt w:val="decimal"/>
      <w:lvlText w:val="%1."/>
      <w:lvlJc w:val="left"/>
      <w:pPr>
        <w:tabs>
          <w:tab w:val="num" w:pos="720"/>
        </w:tabs>
        <w:ind w:left="720" w:hanging="360"/>
      </w:pPr>
    </w:lvl>
    <w:lvl w:ilvl="1" w:tplc="7EEA5CCA">
      <w:start w:val="1"/>
      <w:numFmt w:val="decimal"/>
      <w:lvlText w:val="%2."/>
      <w:lvlJc w:val="left"/>
      <w:pPr>
        <w:tabs>
          <w:tab w:val="num" w:pos="1440"/>
        </w:tabs>
        <w:ind w:left="1440" w:hanging="360"/>
      </w:pPr>
    </w:lvl>
    <w:lvl w:ilvl="2" w:tplc="21E82720">
      <w:start w:val="1"/>
      <w:numFmt w:val="lowerLetter"/>
      <w:lvlText w:val="%3."/>
      <w:lvlJc w:val="left"/>
      <w:pPr>
        <w:tabs>
          <w:tab w:val="num" w:pos="2160"/>
        </w:tabs>
        <w:ind w:left="2160" w:hanging="360"/>
      </w:pPr>
    </w:lvl>
    <w:lvl w:ilvl="3" w:tplc="735E5D62" w:tentative="1">
      <w:start w:val="1"/>
      <w:numFmt w:val="decimal"/>
      <w:lvlText w:val="%4."/>
      <w:lvlJc w:val="left"/>
      <w:pPr>
        <w:tabs>
          <w:tab w:val="num" w:pos="2880"/>
        </w:tabs>
        <w:ind w:left="2880" w:hanging="360"/>
      </w:pPr>
    </w:lvl>
    <w:lvl w:ilvl="4" w:tplc="DE4CCB86" w:tentative="1">
      <w:start w:val="1"/>
      <w:numFmt w:val="decimal"/>
      <w:lvlText w:val="%5."/>
      <w:lvlJc w:val="left"/>
      <w:pPr>
        <w:tabs>
          <w:tab w:val="num" w:pos="3600"/>
        </w:tabs>
        <w:ind w:left="3600" w:hanging="360"/>
      </w:pPr>
    </w:lvl>
    <w:lvl w:ilvl="5" w:tplc="82EC3F0E" w:tentative="1">
      <w:start w:val="1"/>
      <w:numFmt w:val="decimal"/>
      <w:lvlText w:val="%6."/>
      <w:lvlJc w:val="left"/>
      <w:pPr>
        <w:tabs>
          <w:tab w:val="num" w:pos="4320"/>
        </w:tabs>
        <w:ind w:left="4320" w:hanging="360"/>
      </w:pPr>
    </w:lvl>
    <w:lvl w:ilvl="6" w:tplc="47DC4F6A" w:tentative="1">
      <w:start w:val="1"/>
      <w:numFmt w:val="decimal"/>
      <w:lvlText w:val="%7."/>
      <w:lvlJc w:val="left"/>
      <w:pPr>
        <w:tabs>
          <w:tab w:val="num" w:pos="5040"/>
        </w:tabs>
        <w:ind w:left="5040" w:hanging="360"/>
      </w:pPr>
    </w:lvl>
    <w:lvl w:ilvl="7" w:tplc="18F84D3C" w:tentative="1">
      <w:start w:val="1"/>
      <w:numFmt w:val="decimal"/>
      <w:lvlText w:val="%8."/>
      <w:lvlJc w:val="left"/>
      <w:pPr>
        <w:tabs>
          <w:tab w:val="num" w:pos="5760"/>
        </w:tabs>
        <w:ind w:left="5760" w:hanging="360"/>
      </w:pPr>
    </w:lvl>
    <w:lvl w:ilvl="8" w:tplc="5C020D32" w:tentative="1">
      <w:start w:val="1"/>
      <w:numFmt w:val="decimal"/>
      <w:lvlText w:val="%9."/>
      <w:lvlJc w:val="left"/>
      <w:pPr>
        <w:tabs>
          <w:tab w:val="num" w:pos="6480"/>
        </w:tabs>
        <w:ind w:left="6480" w:hanging="360"/>
      </w:pPr>
    </w:lvl>
  </w:abstractNum>
  <w:abstractNum w:abstractNumId="12" w15:restartNumberingAfterBreak="0">
    <w:nsid w:val="2FB146BF"/>
    <w:multiLevelType w:val="hybridMultilevel"/>
    <w:tmpl w:val="89FE3AA2"/>
    <w:lvl w:ilvl="0" w:tplc="AF666590">
      <w:start w:val="1"/>
      <w:numFmt w:val="decimal"/>
      <w:lvlText w:val="%1."/>
      <w:lvlJc w:val="left"/>
      <w:pPr>
        <w:tabs>
          <w:tab w:val="num" w:pos="720"/>
        </w:tabs>
        <w:ind w:left="720" w:hanging="360"/>
      </w:pPr>
    </w:lvl>
    <w:lvl w:ilvl="1" w:tplc="CC30FBF4">
      <w:start w:val="1"/>
      <w:numFmt w:val="decimal"/>
      <w:lvlText w:val="%2."/>
      <w:lvlJc w:val="left"/>
      <w:pPr>
        <w:tabs>
          <w:tab w:val="num" w:pos="1440"/>
        </w:tabs>
        <w:ind w:left="1440" w:hanging="360"/>
      </w:pPr>
    </w:lvl>
    <w:lvl w:ilvl="2" w:tplc="8C5E5E9C" w:tentative="1">
      <w:start w:val="1"/>
      <w:numFmt w:val="decimal"/>
      <w:lvlText w:val="%3."/>
      <w:lvlJc w:val="left"/>
      <w:pPr>
        <w:tabs>
          <w:tab w:val="num" w:pos="2160"/>
        </w:tabs>
        <w:ind w:left="2160" w:hanging="360"/>
      </w:pPr>
    </w:lvl>
    <w:lvl w:ilvl="3" w:tplc="0F44EF6A" w:tentative="1">
      <w:start w:val="1"/>
      <w:numFmt w:val="decimal"/>
      <w:lvlText w:val="%4."/>
      <w:lvlJc w:val="left"/>
      <w:pPr>
        <w:tabs>
          <w:tab w:val="num" w:pos="2880"/>
        </w:tabs>
        <w:ind w:left="2880" w:hanging="360"/>
      </w:pPr>
    </w:lvl>
    <w:lvl w:ilvl="4" w:tplc="35CE8340" w:tentative="1">
      <w:start w:val="1"/>
      <w:numFmt w:val="decimal"/>
      <w:lvlText w:val="%5."/>
      <w:lvlJc w:val="left"/>
      <w:pPr>
        <w:tabs>
          <w:tab w:val="num" w:pos="3600"/>
        </w:tabs>
        <w:ind w:left="3600" w:hanging="360"/>
      </w:pPr>
    </w:lvl>
    <w:lvl w:ilvl="5" w:tplc="BFB641C8" w:tentative="1">
      <w:start w:val="1"/>
      <w:numFmt w:val="decimal"/>
      <w:lvlText w:val="%6."/>
      <w:lvlJc w:val="left"/>
      <w:pPr>
        <w:tabs>
          <w:tab w:val="num" w:pos="4320"/>
        </w:tabs>
        <w:ind w:left="4320" w:hanging="360"/>
      </w:pPr>
    </w:lvl>
    <w:lvl w:ilvl="6" w:tplc="03DEB3C8" w:tentative="1">
      <w:start w:val="1"/>
      <w:numFmt w:val="decimal"/>
      <w:lvlText w:val="%7."/>
      <w:lvlJc w:val="left"/>
      <w:pPr>
        <w:tabs>
          <w:tab w:val="num" w:pos="5040"/>
        </w:tabs>
        <w:ind w:left="5040" w:hanging="360"/>
      </w:pPr>
    </w:lvl>
    <w:lvl w:ilvl="7" w:tplc="B254E018" w:tentative="1">
      <w:start w:val="1"/>
      <w:numFmt w:val="decimal"/>
      <w:lvlText w:val="%8."/>
      <w:lvlJc w:val="left"/>
      <w:pPr>
        <w:tabs>
          <w:tab w:val="num" w:pos="5760"/>
        </w:tabs>
        <w:ind w:left="5760" w:hanging="360"/>
      </w:pPr>
    </w:lvl>
    <w:lvl w:ilvl="8" w:tplc="7870CA1C" w:tentative="1">
      <w:start w:val="1"/>
      <w:numFmt w:val="decimal"/>
      <w:lvlText w:val="%9."/>
      <w:lvlJc w:val="left"/>
      <w:pPr>
        <w:tabs>
          <w:tab w:val="num" w:pos="6480"/>
        </w:tabs>
        <w:ind w:left="6480" w:hanging="360"/>
      </w:pPr>
    </w:lvl>
  </w:abstractNum>
  <w:abstractNum w:abstractNumId="13" w15:restartNumberingAfterBreak="0">
    <w:nsid w:val="302E036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0457A7D"/>
    <w:multiLevelType w:val="hybridMultilevel"/>
    <w:tmpl w:val="C68C60B4"/>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5" w15:restartNumberingAfterBreak="0">
    <w:nsid w:val="31D04820"/>
    <w:multiLevelType w:val="hybridMultilevel"/>
    <w:tmpl w:val="F58A6FD8"/>
    <w:lvl w:ilvl="0" w:tplc="BC22110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31D86D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2913096"/>
    <w:multiLevelType w:val="hybridMultilevel"/>
    <w:tmpl w:val="AEE4E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B1DF1"/>
    <w:multiLevelType w:val="hybridMultilevel"/>
    <w:tmpl w:val="A9465654"/>
    <w:lvl w:ilvl="0" w:tplc="5CE41122">
      <w:start w:val="1"/>
      <w:numFmt w:val="decimal"/>
      <w:lvlText w:val="%1."/>
      <w:lvlJc w:val="left"/>
      <w:pPr>
        <w:tabs>
          <w:tab w:val="num" w:pos="720"/>
        </w:tabs>
        <w:ind w:left="720" w:hanging="360"/>
      </w:pPr>
    </w:lvl>
    <w:lvl w:ilvl="1" w:tplc="C7EC4E56">
      <w:start w:val="1"/>
      <w:numFmt w:val="decimal"/>
      <w:lvlText w:val="%2."/>
      <w:lvlJc w:val="left"/>
      <w:pPr>
        <w:tabs>
          <w:tab w:val="num" w:pos="1440"/>
        </w:tabs>
        <w:ind w:left="1440" w:hanging="360"/>
      </w:pPr>
    </w:lvl>
    <w:lvl w:ilvl="2" w:tplc="CA6E8020" w:tentative="1">
      <w:start w:val="1"/>
      <w:numFmt w:val="decimal"/>
      <w:lvlText w:val="%3."/>
      <w:lvlJc w:val="left"/>
      <w:pPr>
        <w:tabs>
          <w:tab w:val="num" w:pos="2160"/>
        </w:tabs>
        <w:ind w:left="2160" w:hanging="360"/>
      </w:pPr>
    </w:lvl>
    <w:lvl w:ilvl="3" w:tplc="B5B2150A" w:tentative="1">
      <w:start w:val="1"/>
      <w:numFmt w:val="decimal"/>
      <w:lvlText w:val="%4."/>
      <w:lvlJc w:val="left"/>
      <w:pPr>
        <w:tabs>
          <w:tab w:val="num" w:pos="2880"/>
        </w:tabs>
        <w:ind w:left="2880" w:hanging="360"/>
      </w:pPr>
    </w:lvl>
    <w:lvl w:ilvl="4" w:tplc="730857EA" w:tentative="1">
      <w:start w:val="1"/>
      <w:numFmt w:val="decimal"/>
      <w:lvlText w:val="%5."/>
      <w:lvlJc w:val="left"/>
      <w:pPr>
        <w:tabs>
          <w:tab w:val="num" w:pos="3600"/>
        </w:tabs>
        <w:ind w:left="3600" w:hanging="360"/>
      </w:pPr>
    </w:lvl>
    <w:lvl w:ilvl="5" w:tplc="0B28716A" w:tentative="1">
      <w:start w:val="1"/>
      <w:numFmt w:val="decimal"/>
      <w:lvlText w:val="%6."/>
      <w:lvlJc w:val="left"/>
      <w:pPr>
        <w:tabs>
          <w:tab w:val="num" w:pos="4320"/>
        </w:tabs>
        <w:ind w:left="4320" w:hanging="360"/>
      </w:pPr>
    </w:lvl>
    <w:lvl w:ilvl="6" w:tplc="6FEAE860" w:tentative="1">
      <w:start w:val="1"/>
      <w:numFmt w:val="decimal"/>
      <w:lvlText w:val="%7."/>
      <w:lvlJc w:val="left"/>
      <w:pPr>
        <w:tabs>
          <w:tab w:val="num" w:pos="5040"/>
        </w:tabs>
        <w:ind w:left="5040" w:hanging="360"/>
      </w:pPr>
    </w:lvl>
    <w:lvl w:ilvl="7" w:tplc="69F8AC52" w:tentative="1">
      <w:start w:val="1"/>
      <w:numFmt w:val="decimal"/>
      <w:lvlText w:val="%8."/>
      <w:lvlJc w:val="left"/>
      <w:pPr>
        <w:tabs>
          <w:tab w:val="num" w:pos="5760"/>
        </w:tabs>
        <w:ind w:left="5760" w:hanging="360"/>
      </w:pPr>
    </w:lvl>
    <w:lvl w:ilvl="8" w:tplc="4AF0397C" w:tentative="1">
      <w:start w:val="1"/>
      <w:numFmt w:val="decimal"/>
      <w:lvlText w:val="%9."/>
      <w:lvlJc w:val="left"/>
      <w:pPr>
        <w:tabs>
          <w:tab w:val="num" w:pos="6480"/>
        </w:tabs>
        <w:ind w:left="6480" w:hanging="360"/>
      </w:pPr>
    </w:lvl>
  </w:abstractNum>
  <w:abstractNum w:abstractNumId="19" w15:restartNumberingAfterBreak="0">
    <w:nsid w:val="3BB13BCF"/>
    <w:multiLevelType w:val="hybridMultilevel"/>
    <w:tmpl w:val="7C6225B8"/>
    <w:lvl w:ilvl="0" w:tplc="45FE6D9E">
      <w:start w:val="1"/>
      <w:numFmt w:val="decimal"/>
      <w:lvlText w:val="%1."/>
      <w:lvlJc w:val="left"/>
      <w:pPr>
        <w:tabs>
          <w:tab w:val="num" w:pos="720"/>
        </w:tabs>
        <w:ind w:left="720" w:hanging="360"/>
      </w:pPr>
    </w:lvl>
    <w:lvl w:ilvl="1" w:tplc="E62E2B5E">
      <w:start w:val="1"/>
      <w:numFmt w:val="decimal"/>
      <w:lvlText w:val="%2."/>
      <w:lvlJc w:val="left"/>
      <w:pPr>
        <w:tabs>
          <w:tab w:val="num" w:pos="1440"/>
        </w:tabs>
        <w:ind w:left="1440" w:hanging="360"/>
      </w:pPr>
    </w:lvl>
    <w:lvl w:ilvl="2" w:tplc="1C24EFE6" w:tentative="1">
      <w:start w:val="1"/>
      <w:numFmt w:val="decimal"/>
      <w:lvlText w:val="%3."/>
      <w:lvlJc w:val="left"/>
      <w:pPr>
        <w:tabs>
          <w:tab w:val="num" w:pos="2160"/>
        </w:tabs>
        <w:ind w:left="2160" w:hanging="360"/>
      </w:pPr>
    </w:lvl>
    <w:lvl w:ilvl="3" w:tplc="ED70A9C8" w:tentative="1">
      <w:start w:val="1"/>
      <w:numFmt w:val="decimal"/>
      <w:lvlText w:val="%4."/>
      <w:lvlJc w:val="left"/>
      <w:pPr>
        <w:tabs>
          <w:tab w:val="num" w:pos="2880"/>
        </w:tabs>
        <w:ind w:left="2880" w:hanging="360"/>
      </w:pPr>
    </w:lvl>
    <w:lvl w:ilvl="4" w:tplc="F90623DA" w:tentative="1">
      <w:start w:val="1"/>
      <w:numFmt w:val="decimal"/>
      <w:lvlText w:val="%5."/>
      <w:lvlJc w:val="left"/>
      <w:pPr>
        <w:tabs>
          <w:tab w:val="num" w:pos="3600"/>
        </w:tabs>
        <w:ind w:left="3600" w:hanging="360"/>
      </w:pPr>
    </w:lvl>
    <w:lvl w:ilvl="5" w:tplc="CF1869EC" w:tentative="1">
      <w:start w:val="1"/>
      <w:numFmt w:val="decimal"/>
      <w:lvlText w:val="%6."/>
      <w:lvlJc w:val="left"/>
      <w:pPr>
        <w:tabs>
          <w:tab w:val="num" w:pos="4320"/>
        </w:tabs>
        <w:ind w:left="4320" w:hanging="360"/>
      </w:pPr>
    </w:lvl>
    <w:lvl w:ilvl="6" w:tplc="E9EA7210" w:tentative="1">
      <w:start w:val="1"/>
      <w:numFmt w:val="decimal"/>
      <w:lvlText w:val="%7."/>
      <w:lvlJc w:val="left"/>
      <w:pPr>
        <w:tabs>
          <w:tab w:val="num" w:pos="5040"/>
        </w:tabs>
        <w:ind w:left="5040" w:hanging="360"/>
      </w:pPr>
    </w:lvl>
    <w:lvl w:ilvl="7" w:tplc="5DE6A422" w:tentative="1">
      <w:start w:val="1"/>
      <w:numFmt w:val="decimal"/>
      <w:lvlText w:val="%8."/>
      <w:lvlJc w:val="left"/>
      <w:pPr>
        <w:tabs>
          <w:tab w:val="num" w:pos="5760"/>
        </w:tabs>
        <w:ind w:left="5760" w:hanging="360"/>
      </w:pPr>
    </w:lvl>
    <w:lvl w:ilvl="8" w:tplc="5032FDD4" w:tentative="1">
      <w:start w:val="1"/>
      <w:numFmt w:val="decimal"/>
      <w:lvlText w:val="%9."/>
      <w:lvlJc w:val="left"/>
      <w:pPr>
        <w:tabs>
          <w:tab w:val="num" w:pos="6480"/>
        </w:tabs>
        <w:ind w:left="6480" w:hanging="360"/>
      </w:pPr>
    </w:lvl>
  </w:abstractNum>
  <w:abstractNum w:abstractNumId="20" w15:restartNumberingAfterBreak="0">
    <w:nsid w:val="42F14B19"/>
    <w:multiLevelType w:val="hybridMultilevel"/>
    <w:tmpl w:val="636479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CB6F71"/>
    <w:multiLevelType w:val="multilevel"/>
    <w:tmpl w:val="B6B011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73C141E"/>
    <w:multiLevelType w:val="multilevel"/>
    <w:tmpl w:val="B6B011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8360320"/>
    <w:multiLevelType w:val="hybridMultilevel"/>
    <w:tmpl w:val="23FE1F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0E5B72"/>
    <w:multiLevelType w:val="hybridMultilevel"/>
    <w:tmpl w:val="C1B4A812"/>
    <w:lvl w:ilvl="0" w:tplc="6B0E7A48">
      <w:start w:val="1"/>
      <w:numFmt w:val="lowerLetter"/>
      <w:lvlText w:val="%1."/>
      <w:lvlJc w:val="left"/>
      <w:pPr>
        <w:tabs>
          <w:tab w:val="num" w:pos="720"/>
        </w:tabs>
        <w:ind w:left="720" w:hanging="360"/>
      </w:pPr>
    </w:lvl>
    <w:lvl w:ilvl="1" w:tplc="AAE49036" w:tentative="1">
      <w:start w:val="1"/>
      <w:numFmt w:val="lowerLetter"/>
      <w:lvlText w:val="%2."/>
      <w:lvlJc w:val="left"/>
      <w:pPr>
        <w:tabs>
          <w:tab w:val="num" w:pos="1440"/>
        </w:tabs>
        <w:ind w:left="1440" w:hanging="360"/>
      </w:pPr>
    </w:lvl>
    <w:lvl w:ilvl="2" w:tplc="064037DE">
      <w:start w:val="1"/>
      <w:numFmt w:val="lowerLetter"/>
      <w:lvlText w:val="%3."/>
      <w:lvlJc w:val="left"/>
      <w:pPr>
        <w:tabs>
          <w:tab w:val="num" w:pos="2160"/>
        </w:tabs>
        <w:ind w:left="2160" w:hanging="360"/>
      </w:pPr>
    </w:lvl>
    <w:lvl w:ilvl="3" w:tplc="B3D20E22" w:tentative="1">
      <w:start w:val="1"/>
      <w:numFmt w:val="lowerLetter"/>
      <w:lvlText w:val="%4."/>
      <w:lvlJc w:val="left"/>
      <w:pPr>
        <w:tabs>
          <w:tab w:val="num" w:pos="2880"/>
        </w:tabs>
        <w:ind w:left="2880" w:hanging="360"/>
      </w:pPr>
    </w:lvl>
    <w:lvl w:ilvl="4" w:tplc="A1B66E84" w:tentative="1">
      <w:start w:val="1"/>
      <w:numFmt w:val="lowerLetter"/>
      <w:lvlText w:val="%5."/>
      <w:lvlJc w:val="left"/>
      <w:pPr>
        <w:tabs>
          <w:tab w:val="num" w:pos="3600"/>
        </w:tabs>
        <w:ind w:left="3600" w:hanging="360"/>
      </w:pPr>
    </w:lvl>
    <w:lvl w:ilvl="5" w:tplc="16308268" w:tentative="1">
      <w:start w:val="1"/>
      <w:numFmt w:val="lowerLetter"/>
      <w:lvlText w:val="%6."/>
      <w:lvlJc w:val="left"/>
      <w:pPr>
        <w:tabs>
          <w:tab w:val="num" w:pos="4320"/>
        </w:tabs>
        <w:ind w:left="4320" w:hanging="360"/>
      </w:pPr>
    </w:lvl>
    <w:lvl w:ilvl="6" w:tplc="4650ECC8" w:tentative="1">
      <w:start w:val="1"/>
      <w:numFmt w:val="lowerLetter"/>
      <w:lvlText w:val="%7."/>
      <w:lvlJc w:val="left"/>
      <w:pPr>
        <w:tabs>
          <w:tab w:val="num" w:pos="5040"/>
        </w:tabs>
        <w:ind w:left="5040" w:hanging="360"/>
      </w:pPr>
    </w:lvl>
    <w:lvl w:ilvl="7" w:tplc="4152608A" w:tentative="1">
      <w:start w:val="1"/>
      <w:numFmt w:val="lowerLetter"/>
      <w:lvlText w:val="%8."/>
      <w:lvlJc w:val="left"/>
      <w:pPr>
        <w:tabs>
          <w:tab w:val="num" w:pos="5760"/>
        </w:tabs>
        <w:ind w:left="5760" w:hanging="360"/>
      </w:pPr>
    </w:lvl>
    <w:lvl w:ilvl="8" w:tplc="28FA6ADC" w:tentative="1">
      <w:start w:val="1"/>
      <w:numFmt w:val="lowerLetter"/>
      <w:lvlText w:val="%9."/>
      <w:lvlJc w:val="left"/>
      <w:pPr>
        <w:tabs>
          <w:tab w:val="num" w:pos="6480"/>
        </w:tabs>
        <w:ind w:left="6480" w:hanging="360"/>
      </w:pPr>
    </w:lvl>
  </w:abstractNum>
  <w:abstractNum w:abstractNumId="25" w15:restartNumberingAfterBreak="0">
    <w:nsid w:val="49AB687F"/>
    <w:multiLevelType w:val="hybridMultilevel"/>
    <w:tmpl w:val="3D683F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7897483"/>
    <w:multiLevelType w:val="hybridMultilevel"/>
    <w:tmpl w:val="4872C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9B438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5C0453C2"/>
    <w:multiLevelType w:val="hybridMultilevel"/>
    <w:tmpl w:val="F77A94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B23050"/>
    <w:multiLevelType w:val="hybridMultilevel"/>
    <w:tmpl w:val="56D0C862"/>
    <w:lvl w:ilvl="0" w:tplc="D6E4AB3A">
      <w:start w:val="7"/>
      <w:numFmt w:val="decimal"/>
      <w:lvlText w:val="%1."/>
      <w:lvlJc w:val="left"/>
      <w:pPr>
        <w:tabs>
          <w:tab w:val="num" w:pos="720"/>
        </w:tabs>
        <w:ind w:left="720" w:hanging="360"/>
      </w:pPr>
    </w:lvl>
    <w:lvl w:ilvl="1" w:tplc="3C76D4DE">
      <w:start w:val="1"/>
      <w:numFmt w:val="decimal"/>
      <w:lvlText w:val="%2."/>
      <w:lvlJc w:val="left"/>
      <w:pPr>
        <w:tabs>
          <w:tab w:val="num" w:pos="1440"/>
        </w:tabs>
        <w:ind w:left="1440" w:hanging="360"/>
      </w:pPr>
    </w:lvl>
    <w:lvl w:ilvl="2" w:tplc="C10429D2">
      <w:start w:val="1"/>
      <w:numFmt w:val="lowerLetter"/>
      <w:lvlText w:val="%3."/>
      <w:lvlJc w:val="left"/>
      <w:pPr>
        <w:tabs>
          <w:tab w:val="num" w:pos="2160"/>
        </w:tabs>
        <w:ind w:left="2160" w:hanging="360"/>
      </w:pPr>
    </w:lvl>
    <w:lvl w:ilvl="3" w:tplc="E72E938E" w:tentative="1">
      <w:start w:val="1"/>
      <w:numFmt w:val="decimal"/>
      <w:lvlText w:val="%4."/>
      <w:lvlJc w:val="left"/>
      <w:pPr>
        <w:tabs>
          <w:tab w:val="num" w:pos="2880"/>
        </w:tabs>
        <w:ind w:left="2880" w:hanging="360"/>
      </w:pPr>
    </w:lvl>
    <w:lvl w:ilvl="4" w:tplc="1498887C" w:tentative="1">
      <w:start w:val="1"/>
      <w:numFmt w:val="decimal"/>
      <w:lvlText w:val="%5."/>
      <w:lvlJc w:val="left"/>
      <w:pPr>
        <w:tabs>
          <w:tab w:val="num" w:pos="3600"/>
        </w:tabs>
        <w:ind w:left="3600" w:hanging="360"/>
      </w:pPr>
    </w:lvl>
    <w:lvl w:ilvl="5" w:tplc="8FDEBF1E" w:tentative="1">
      <w:start w:val="1"/>
      <w:numFmt w:val="decimal"/>
      <w:lvlText w:val="%6."/>
      <w:lvlJc w:val="left"/>
      <w:pPr>
        <w:tabs>
          <w:tab w:val="num" w:pos="4320"/>
        </w:tabs>
        <w:ind w:left="4320" w:hanging="360"/>
      </w:pPr>
    </w:lvl>
    <w:lvl w:ilvl="6" w:tplc="84EE3800" w:tentative="1">
      <w:start w:val="1"/>
      <w:numFmt w:val="decimal"/>
      <w:lvlText w:val="%7."/>
      <w:lvlJc w:val="left"/>
      <w:pPr>
        <w:tabs>
          <w:tab w:val="num" w:pos="5040"/>
        </w:tabs>
        <w:ind w:left="5040" w:hanging="360"/>
      </w:pPr>
    </w:lvl>
    <w:lvl w:ilvl="7" w:tplc="A6E63240" w:tentative="1">
      <w:start w:val="1"/>
      <w:numFmt w:val="decimal"/>
      <w:lvlText w:val="%8."/>
      <w:lvlJc w:val="left"/>
      <w:pPr>
        <w:tabs>
          <w:tab w:val="num" w:pos="5760"/>
        </w:tabs>
        <w:ind w:left="5760" w:hanging="360"/>
      </w:pPr>
    </w:lvl>
    <w:lvl w:ilvl="8" w:tplc="1054D010" w:tentative="1">
      <w:start w:val="1"/>
      <w:numFmt w:val="decimal"/>
      <w:lvlText w:val="%9."/>
      <w:lvlJc w:val="left"/>
      <w:pPr>
        <w:tabs>
          <w:tab w:val="num" w:pos="6480"/>
        </w:tabs>
        <w:ind w:left="6480" w:hanging="360"/>
      </w:pPr>
    </w:lvl>
  </w:abstractNum>
  <w:abstractNum w:abstractNumId="30" w15:restartNumberingAfterBreak="0">
    <w:nsid w:val="628F50BF"/>
    <w:multiLevelType w:val="multilevel"/>
    <w:tmpl w:val="B6B011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3AE6285"/>
    <w:multiLevelType w:val="multilevel"/>
    <w:tmpl w:val="48FAF39E"/>
    <w:lvl w:ilvl="0">
      <w:start w:val="1"/>
      <w:numFmt w:val="decimal"/>
      <w:lvlText w:val="%1."/>
      <w:lvlJc w:val="left"/>
      <w:pPr>
        <w:tabs>
          <w:tab w:val="num" w:pos="624"/>
        </w:tabs>
        <w:ind w:left="624" w:hanging="511"/>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670B70A1"/>
    <w:multiLevelType w:val="hybridMultilevel"/>
    <w:tmpl w:val="4DCAA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BF5C13"/>
    <w:multiLevelType w:val="hybridMultilevel"/>
    <w:tmpl w:val="318C328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1B0738"/>
    <w:multiLevelType w:val="hybridMultilevel"/>
    <w:tmpl w:val="65A00CEC"/>
    <w:lvl w:ilvl="0" w:tplc="0D189826">
      <w:start w:val="1"/>
      <w:numFmt w:val="decimal"/>
      <w:lvlText w:val="%1."/>
      <w:lvlJc w:val="left"/>
      <w:pPr>
        <w:tabs>
          <w:tab w:val="num" w:pos="720"/>
        </w:tabs>
        <w:ind w:left="720" w:hanging="360"/>
      </w:pPr>
    </w:lvl>
    <w:lvl w:ilvl="1" w:tplc="5AD4D02E">
      <w:start w:val="1"/>
      <w:numFmt w:val="decimal"/>
      <w:lvlText w:val="%2."/>
      <w:lvlJc w:val="left"/>
      <w:pPr>
        <w:tabs>
          <w:tab w:val="num" w:pos="1440"/>
        </w:tabs>
        <w:ind w:left="1440" w:hanging="360"/>
      </w:pPr>
    </w:lvl>
    <w:lvl w:ilvl="2" w:tplc="1D4C70FE" w:tentative="1">
      <w:start w:val="1"/>
      <w:numFmt w:val="decimal"/>
      <w:lvlText w:val="%3."/>
      <w:lvlJc w:val="left"/>
      <w:pPr>
        <w:tabs>
          <w:tab w:val="num" w:pos="2160"/>
        </w:tabs>
        <w:ind w:left="2160" w:hanging="360"/>
      </w:pPr>
    </w:lvl>
    <w:lvl w:ilvl="3" w:tplc="427019AE" w:tentative="1">
      <w:start w:val="1"/>
      <w:numFmt w:val="decimal"/>
      <w:lvlText w:val="%4."/>
      <w:lvlJc w:val="left"/>
      <w:pPr>
        <w:tabs>
          <w:tab w:val="num" w:pos="2880"/>
        </w:tabs>
        <w:ind w:left="2880" w:hanging="360"/>
      </w:pPr>
    </w:lvl>
    <w:lvl w:ilvl="4" w:tplc="6E3C5532" w:tentative="1">
      <w:start w:val="1"/>
      <w:numFmt w:val="decimal"/>
      <w:lvlText w:val="%5."/>
      <w:lvlJc w:val="left"/>
      <w:pPr>
        <w:tabs>
          <w:tab w:val="num" w:pos="3600"/>
        </w:tabs>
        <w:ind w:left="3600" w:hanging="360"/>
      </w:pPr>
    </w:lvl>
    <w:lvl w:ilvl="5" w:tplc="B6AA128E" w:tentative="1">
      <w:start w:val="1"/>
      <w:numFmt w:val="decimal"/>
      <w:lvlText w:val="%6."/>
      <w:lvlJc w:val="left"/>
      <w:pPr>
        <w:tabs>
          <w:tab w:val="num" w:pos="4320"/>
        </w:tabs>
        <w:ind w:left="4320" w:hanging="360"/>
      </w:pPr>
    </w:lvl>
    <w:lvl w:ilvl="6" w:tplc="32D8CF12" w:tentative="1">
      <w:start w:val="1"/>
      <w:numFmt w:val="decimal"/>
      <w:lvlText w:val="%7."/>
      <w:lvlJc w:val="left"/>
      <w:pPr>
        <w:tabs>
          <w:tab w:val="num" w:pos="5040"/>
        </w:tabs>
        <w:ind w:left="5040" w:hanging="360"/>
      </w:pPr>
    </w:lvl>
    <w:lvl w:ilvl="7" w:tplc="9F785BE4" w:tentative="1">
      <w:start w:val="1"/>
      <w:numFmt w:val="decimal"/>
      <w:lvlText w:val="%8."/>
      <w:lvlJc w:val="left"/>
      <w:pPr>
        <w:tabs>
          <w:tab w:val="num" w:pos="5760"/>
        </w:tabs>
        <w:ind w:left="5760" w:hanging="360"/>
      </w:pPr>
    </w:lvl>
    <w:lvl w:ilvl="8" w:tplc="9418D61C" w:tentative="1">
      <w:start w:val="1"/>
      <w:numFmt w:val="decimal"/>
      <w:lvlText w:val="%9."/>
      <w:lvlJc w:val="left"/>
      <w:pPr>
        <w:tabs>
          <w:tab w:val="num" w:pos="6480"/>
        </w:tabs>
        <w:ind w:left="6480" w:hanging="360"/>
      </w:pPr>
    </w:lvl>
  </w:abstractNum>
  <w:abstractNum w:abstractNumId="35" w15:restartNumberingAfterBreak="0">
    <w:nsid w:val="6A226F5E"/>
    <w:multiLevelType w:val="hybridMultilevel"/>
    <w:tmpl w:val="5B14A110"/>
    <w:lvl w:ilvl="0" w:tplc="87BE150E">
      <w:start w:val="10"/>
      <w:numFmt w:val="decimal"/>
      <w:lvlText w:val="%1."/>
      <w:lvlJc w:val="left"/>
      <w:pPr>
        <w:tabs>
          <w:tab w:val="num" w:pos="720"/>
        </w:tabs>
        <w:ind w:left="720" w:hanging="360"/>
      </w:pPr>
    </w:lvl>
    <w:lvl w:ilvl="1" w:tplc="0148665E">
      <w:start w:val="1"/>
      <w:numFmt w:val="decimal"/>
      <w:lvlText w:val="%2."/>
      <w:lvlJc w:val="left"/>
      <w:pPr>
        <w:tabs>
          <w:tab w:val="num" w:pos="1440"/>
        </w:tabs>
        <w:ind w:left="1440" w:hanging="360"/>
      </w:pPr>
    </w:lvl>
    <w:lvl w:ilvl="2" w:tplc="BE5EB9D2">
      <w:start w:val="1"/>
      <w:numFmt w:val="lowerLetter"/>
      <w:lvlText w:val="%3."/>
      <w:lvlJc w:val="left"/>
      <w:pPr>
        <w:tabs>
          <w:tab w:val="num" w:pos="2160"/>
        </w:tabs>
        <w:ind w:left="2160" w:hanging="360"/>
      </w:pPr>
    </w:lvl>
    <w:lvl w:ilvl="3" w:tplc="2286B6D6">
      <w:start w:val="1"/>
      <w:numFmt w:val="lowerRoman"/>
      <w:lvlText w:val="%4."/>
      <w:lvlJc w:val="right"/>
      <w:pPr>
        <w:tabs>
          <w:tab w:val="num" w:pos="2880"/>
        </w:tabs>
        <w:ind w:left="2880" w:hanging="360"/>
      </w:pPr>
    </w:lvl>
    <w:lvl w:ilvl="4" w:tplc="A440A8FC" w:tentative="1">
      <w:start w:val="1"/>
      <w:numFmt w:val="decimal"/>
      <w:lvlText w:val="%5."/>
      <w:lvlJc w:val="left"/>
      <w:pPr>
        <w:tabs>
          <w:tab w:val="num" w:pos="3600"/>
        </w:tabs>
        <w:ind w:left="3600" w:hanging="360"/>
      </w:pPr>
    </w:lvl>
    <w:lvl w:ilvl="5" w:tplc="44D63192" w:tentative="1">
      <w:start w:val="1"/>
      <w:numFmt w:val="decimal"/>
      <w:lvlText w:val="%6."/>
      <w:lvlJc w:val="left"/>
      <w:pPr>
        <w:tabs>
          <w:tab w:val="num" w:pos="4320"/>
        </w:tabs>
        <w:ind w:left="4320" w:hanging="360"/>
      </w:pPr>
    </w:lvl>
    <w:lvl w:ilvl="6" w:tplc="1B561E26" w:tentative="1">
      <w:start w:val="1"/>
      <w:numFmt w:val="decimal"/>
      <w:lvlText w:val="%7."/>
      <w:lvlJc w:val="left"/>
      <w:pPr>
        <w:tabs>
          <w:tab w:val="num" w:pos="5040"/>
        </w:tabs>
        <w:ind w:left="5040" w:hanging="360"/>
      </w:pPr>
    </w:lvl>
    <w:lvl w:ilvl="7" w:tplc="10B0AD70" w:tentative="1">
      <w:start w:val="1"/>
      <w:numFmt w:val="decimal"/>
      <w:lvlText w:val="%8."/>
      <w:lvlJc w:val="left"/>
      <w:pPr>
        <w:tabs>
          <w:tab w:val="num" w:pos="5760"/>
        </w:tabs>
        <w:ind w:left="5760" w:hanging="360"/>
      </w:pPr>
    </w:lvl>
    <w:lvl w:ilvl="8" w:tplc="50843664" w:tentative="1">
      <w:start w:val="1"/>
      <w:numFmt w:val="decimal"/>
      <w:lvlText w:val="%9."/>
      <w:lvlJc w:val="left"/>
      <w:pPr>
        <w:tabs>
          <w:tab w:val="num" w:pos="6480"/>
        </w:tabs>
        <w:ind w:left="6480" w:hanging="360"/>
      </w:pPr>
    </w:lvl>
  </w:abstractNum>
  <w:abstractNum w:abstractNumId="36" w15:restartNumberingAfterBreak="0">
    <w:nsid w:val="6BB96C90"/>
    <w:multiLevelType w:val="multilevel"/>
    <w:tmpl w:val="C4660C0E"/>
    <w:lvl w:ilvl="0">
      <w:start w:val="1"/>
      <w:numFmt w:val="decimal"/>
      <w:lvlText w:val="%1."/>
      <w:lvlJc w:val="left"/>
      <w:pPr>
        <w:tabs>
          <w:tab w:val="num" w:pos="170"/>
        </w:tabs>
        <w:ind w:left="1191" w:hanging="1191"/>
      </w:pPr>
      <w:rPr>
        <w:rFonts w:hint="default"/>
      </w:rPr>
    </w:lvl>
    <w:lvl w:ilvl="1">
      <w:start w:val="1"/>
      <w:numFmt w:val="decimal"/>
      <w:lvlText w:val="%1.%2."/>
      <w:lvlJc w:val="left"/>
      <w:pPr>
        <w:tabs>
          <w:tab w:val="num" w:pos="113"/>
        </w:tabs>
        <w:ind w:left="1134" w:hanging="850"/>
      </w:pPr>
      <w:rPr>
        <w:rFonts w:hint="default"/>
      </w:rPr>
    </w:lvl>
    <w:lvl w:ilvl="2">
      <w:start w:val="1"/>
      <w:numFmt w:val="decimal"/>
      <w:lvlText w:val="%1.%2.%3."/>
      <w:lvlJc w:val="left"/>
      <w:pPr>
        <w:tabs>
          <w:tab w:val="num" w:pos="1588"/>
        </w:tabs>
        <w:ind w:left="2835" w:hanging="2115"/>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C471FDA"/>
    <w:multiLevelType w:val="multilevel"/>
    <w:tmpl w:val="0409001F"/>
    <w:numStyleLink w:val="111111"/>
  </w:abstractNum>
  <w:abstractNum w:abstractNumId="38" w15:restartNumberingAfterBreak="0">
    <w:nsid w:val="6C5E19B9"/>
    <w:multiLevelType w:val="hybridMultilevel"/>
    <w:tmpl w:val="11740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A51DC2"/>
    <w:multiLevelType w:val="multilevel"/>
    <w:tmpl w:val="B6B011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74B472B"/>
    <w:multiLevelType w:val="multilevel"/>
    <w:tmpl w:val="0B06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1E7AB0"/>
    <w:multiLevelType w:val="hybridMultilevel"/>
    <w:tmpl w:val="26FE48B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42" w15:restartNumberingAfterBreak="0">
    <w:nsid w:val="7AC06FBD"/>
    <w:multiLevelType w:val="multilevel"/>
    <w:tmpl w:val="BA9A229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7B9B31D8"/>
    <w:multiLevelType w:val="multilevel"/>
    <w:tmpl w:val="B6B011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7E320998"/>
    <w:multiLevelType w:val="hybridMultilevel"/>
    <w:tmpl w:val="607625BE"/>
    <w:lvl w:ilvl="0" w:tplc="1C09000B">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5" w15:restartNumberingAfterBreak="0">
    <w:nsid w:val="7FEA0865"/>
    <w:multiLevelType w:val="hybridMultilevel"/>
    <w:tmpl w:val="8A6AB0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0"/>
  </w:num>
  <w:num w:numId="3">
    <w:abstractNumId w:val="32"/>
  </w:num>
  <w:num w:numId="4">
    <w:abstractNumId w:val="9"/>
  </w:num>
  <w:num w:numId="5">
    <w:abstractNumId w:val="20"/>
  </w:num>
  <w:num w:numId="6">
    <w:abstractNumId w:val="23"/>
  </w:num>
  <w:num w:numId="7">
    <w:abstractNumId w:val="40"/>
  </w:num>
  <w:num w:numId="8">
    <w:abstractNumId w:val="25"/>
  </w:num>
  <w:num w:numId="9">
    <w:abstractNumId w:val="28"/>
  </w:num>
  <w:num w:numId="10">
    <w:abstractNumId w:val="12"/>
  </w:num>
  <w:num w:numId="11">
    <w:abstractNumId w:val="18"/>
  </w:num>
  <w:num w:numId="12">
    <w:abstractNumId w:val="10"/>
  </w:num>
  <w:num w:numId="13">
    <w:abstractNumId w:val="34"/>
  </w:num>
  <w:num w:numId="14">
    <w:abstractNumId w:val="7"/>
  </w:num>
  <w:num w:numId="15">
    <w:abstractNumId w:val="19"/>
  </w:num>
  <w:num w:numId="16">
    <w:abstractNumId w:val="4"/>
  </w:num>
  <w:num w:numId="17">
    <w:abstractNumId w:val="11"/>
  </w:num>
  <w:num w:numId="18">
    <w:abstractNumId w:val="29"/>
  </w:num>
  <w:num w:numId="19">
    <w:abstractNumId w:val="35"/>
  </w:num>
  <w:num w:numId="20">
    <w:abstractNumId w:val="24"/>
  </w:num>
  <w:num w:numId="21">
    <w:abstractNumId w:val="2"/>
  </w:num>
  <w:num w:numId="22">
    <w:abstractNumId w:val="6"/>
  </w:num>
  <w:num w:numId="23">
    <w:abstractNumId w:val="3"/>
  </w:num>
  <w:num w:numId="24">
    <w:abstractNumId w:val="45"/>
  </w:num>
  <w:num w:numId="25">
    <w:abstractNumId w:val="37"/>
  </w:num>
  <w:num w:numId="26">
    <w:abstractNumId w:val="5"/>
  </w:num>
  <w:num w:numId="27">
    <w:abstractNumId w:val="42"/>
  </w:num>
  <w:num w:numId="28">
    <w:abstractNumId w:val="1"/>
  </w:num>
  <w:num w:numId="29">
    <w:abstractNumId w:val="31"/>
  </w:num>
  <w:num w:numId="30">
    <w:abstractNumId w:val="13"/>
  </w:num>
  <w:num w:numId="31">
    <w:abstractNumId w:val="27"/>
  </w:num>
  <w:num w:numId="32">
    <w:abstractNumId w:val="30"/>
  </w:num>
  <w:num w:numId="33">
    <w:abstractNumId w:val="16"/>
  </w:num>
  <w:num w:numId="34">
    <w:abstractNumId w:val="43"/>
  </w:num>
  <w:num w:numId="35">
    <w:abstractNumId w:val="39"/>
  </w:num>
  <w:num w:numId="36">
    <w:abstractNumId w:val="22"/>
  </w:num>
  <w:num w:numId="37">
    <w:abstractNumId w:val="36"/>
  </w:num>
  <w:num w:numId="38">
    <w:abstractNumId w:val="21"/>
  </w:num>
  <w:num w:numId="39">
    <w:abstractNumId w:val="15"/>
  </w:num>
  <w:num w:numId="40">
    <w:abstractNumId w:val="8"/>
  </w:num>
  <w:num w:numId="41">
    <w:abstractNumId w:val="26"/>
  </w:num>
  <w:num w:numId="42">
    <w:abstractNumId w:val="17"/>
  </w:num>
  <w:num w:numId="43">
    <w:abstractNumId w:val="38"/>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 w:numId="46">
    <w:abstractNumId w:val="14"/>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050"/>
    <w:rsid w:val="000129E8"/>
    <w:rsid w:val="000352EC"/>
    <w:rsid w:val="0004376C"/>
    <w:rsid w:val="00051ED8"/>
    <w:rsid w:val="00052D9A"/>
    <w:rsid w:val="00060BF1"/>
    <w:rsid w:val="00062A8B"/>
    <w:rsid w:val="0006336B"/>
    <w:rsid w:val="00072984"/>
    <w:rsid w:val="00080983"/>
    <w:rsid w:val="00082238"/>
    <w:rsid w:val="0009179C"/>
    <w:rsid w:val="000A7BA7"/>
    <w:rsid w:val="000B3854"/>
    <w:rsid w:val="000B74F4"/>
    <w:rsid w:val="000C1533"/>
    <w:rsid w:val="000C5A8B"/>
    <w:rsid w:val="000D6D47"/>
    <w:rsid w:val="000D7D6E"/>
    <w:rsid w:val="000E58ED"/>
    <w:rsid w:val="000F4111"/>
    <w:rsid w:val="000F4CC0"/>
    <w:rsid w:val="000F5F10"/>
    <w:rsid w:val="00117465"/>
    <w:rsid w:val="001251CA"/>
    <w:rsid w:val="00130863"/>
    <w:rsid w:val="00130C24"/>
    <w:rsid w:val="00131FDE"/>
    <w:rsid w:val="0013772E"/>
    <w:rsid w:val="00140FC4"/>
    <w:rsid w:val="00143319"/>
    <w:rsid w:val="001466E6"/>
    <w:rsid w:val="001508AF"/>
    <w:rsid w:val="001602CA"/>
    <w:rsid w:val="00161B56"/>
    <w:rsid w:val="001657B2"/>
    <w:rsid w:val="0017098C"/>
    <w:rsid w:val="0017206C"/>
    <w:rsid w:val="00177289"/>
    <w:rsid w:val="001808DE"/>
    <w:rsid w:val="0018552A"/>
    <w:rsid w:val="00185982"/>
    <w:rsid w:val="00192E83"/>
    <w:rsid w:val="001B3EFB"/>
    <w:rsid w:val="001B5F08"/>
    <w:rsid w:val="001B72CE"/>
    <w:rsid w:val="001C1CF9"/>
    <w:rsid w:val="001C7F13"/>
    <w:rsid w:val="001D0A05"/>
    <w:rsid w:val="001D6672"/>
    <w:rsid w:val="001E24F8"/>
    <w:rsid w:val="001E69A7"/>
    <w:rsid w:val="001F1E2E"/>
    <w:rsid w:val="001F2085"/>
    <w:rsid w:val="002168F7"/>
    <w:rsid w:val="00231AE6"/>
    <w:rsid w:val="0023397F"/>
    <w:rsid w:val="00236071"/>
    <w:rsid w:val="00256C1B"/>
    <w:rsid w:val="00257E4D"/>
    <w:rsid w:val="00267E26"/>
    <w:rsid w:val="00273E9F"/>
    <w:rsid w:val="002924E6"/>
    <w:rsid w:val="002A2DF5"/>
    <w:rsid w:val="002A5836"/>
    <w:rsid w:val="002A7119"/>
    <w:rsid w:val="002C18C7"/>
    <w:rsid w:val="002C2E62"/>
    <w:rsid w:val="002C43C3"/>
    <w:rsid w:val="002C5AD1"/>
    <w:rsid w:val="002D2FFE"/>
    <w:rsid w:val="002E37E3"/>
    <w:rsid w:val="002E5EEC"/>
    <w:rsid w:val="002E602B"/>
    <w:rsid w:val="002F3BB7"/>
    <w:rsid w:val="002F4F6D"/>
    <w:rsid w:val="003501BC"/>
    <w:rsid w:val="00352EBC"/>
    <w:rsid w:val="00357EAB"/>
    <w:rsid w:val="00366823"/>
    <w:rsid w:val="00366D61"/>
    <w:rsid w:val="00382689"/>
    <w:rsid w:val="00384BB6"/>
    <w:rsid w:val="0039131F"/>
    <w:rsid w:val="0039473E"/>
    <w:rsid w:val="003948AD"/>
    <w:rsid w:val="00394C8D"/>
    <w:rsid w:val="003B048A"/>
    <w:rsid w:val="003B1698"/>
    <w:rsid w:val="003B69CA"/>
    <w:rsid w:val="0040197A"/>
    <w:rsid w:val="00404B63"/>
    <w:rsid w:val="00406B04"/>
    <w:rsid w:val="00406BEF"/>
    <w:rsid w:val="00412C4A"/>
    <w:rsid w:val="0041412A"/>
    <w:rsid w:val="00414790"/>
    <w:rsid w:val="00417500"/>
    <w:rsid w:val="00431DDE"/>
    <w:rsid w:val="00434DE8"/>
    <w:rsid w:val="00440593"/>
    <w:rsid w:val="00447251"/>
    <w:rsid w:val="00452E95"/>
    <w:rsid w:val="00453D02"/>
    <w:rsid w:val="00460A9E"/>
    <w:rsid w:val="004905C1"/>
    <w:rsid w:val="00490CE4"/>
    <w:rsid w:val="00494B69"/>
    <w:rsid w:val="0049706B"/>
    <w:rsid w:val="004A2A8D"/>
    <w:rsid w:val="004A3A7F"/>
    <w:rsid w:val="004A7D2D"/>
    <w:rsid w:val="004B4CBA"/>
    <w:rsid w:val="004B5102"/>
    <w:rsid w:val="004B6496"/>
    <w:rsid w:val="004C451C"/>
    <w:rsid w:val="004E037D"/>
    <w:rsid w:val="004E1716"/>
    <w:rsid w:val="004E3EFC"/>
    <w:rsid w:val="004E4D97"/>
    <w:rsid w:val="00503050"/>
    <w:rsid w:val="005072E4"/>
    <w:rsid w:val="00507480"/>
    <w:rsid w:val="005166A4"/>
    <w:rsid w:val="00517F09"/>
    <w:rsid w:val="005301F6"/>
    <w:rsid w:val="00530DCA"/>
    <w:rsid w:val="005314E5"/>
    <w:rsid w:val="005354A4"/>
    <w:rsid w:val="005441D1"/>
    <w:rsid w:val="00551F8A"/>
    <w:rsid w:val="005649B9"/>
    <w:rsid w:val="00590CAD"/>
    <w:rsid w:val="005A3206"/>
    <w:rsid w:val="005A59EF"/>
    <w:rsid w:val="005A7841"/>
    <w:rsid w:val="005C078C"/>
    <w:rsid w:val="005E06B2"/>
    <w:rsid w:val="00601A85"/>
    <w:rsid w:val="00602545"/>
    <w:rsid w:val="00606579"/>
    <w:rsid w:val="00615572"/>
    <w:rsid w:val="00616473"/>
    <w:rsid w:val="006223CA"/>
    <w:rsid w:val="00623188"/>
    <w:rsid w:val="00633130"/>
    <w:rsid w:val="00640D5C"/>
    <w:rsid w:val="00645FD2"/>
    <w:rsid w:val="00654009"/>
    <w:rsid w:val="00660D12"/>
    <w:rsid w:val="00660DFA"/>
    <w:rsid w:val="006660EF"/>
    <w:rsid w:val="00686472"/>
    <w:rsid w:val="006A5EFA"/>
    <w:rsid w:val="006A7F47"/>
    <w:rsid w:val="006B2567"/>
    <w:rsid w:val="006B73EC"/>
    <w:rsid w:val="006C5F9F"/>
    <w:rsid w:val="006C7423"/>
    <w:rsid w:val="006D3714"/>
    <w:rsid w:val="006E757C"/>
    <w:rsid w:val="006F0102"/>
    <w:rsid w:val="006F7D57"/>
    <w:rsid w:val="00710755"/>
    <w:rsid w:val="0071178B"/>
    <w:rsid w:val="00713827"/>
    <w:rsid w:val="00717E97"/>
    <w:rsid w:val="007208DA"/>
    <w:rsid w:val="00742765"/>
    <w:rsid w:val="0074355A"/>
    <w:rsid w:val="00747AD8"/>
    <w:rsid w:val="00747C0F"/>
    <w:rsid w:val="00753202"/>
    <w:rsid w:val="00755FAD"/>
    <w:rsid w:val="007617A2"/>
    <w:rsid w:val="0077474E"/>
    <w:rsid w:val="00777BC0"/>
    <w:rsid w:val="0078259B"/>
    <w:rsid w:val="00793C1B"/>
    <w:rsid w:val="007A517A"/>
    <w:rsid w:val="007B4F88"/>
    <w:rsid w:val="007D3D88"/>
    <w:rsid w:val="007E4B44"/>
    <w:rsid w:val="007F6A22"/>
    <w:rsid w:val="00802EE9"/>
    <w:rsid w:val="00807D18"/>
    <w:rsid w:val="00816470"/>
    <w:rsid w:val="0082371D"/>
    <w:rsid w:val="008239E8"/>
    <w:rsid w:val="00825A7B"/>
    <w:rsid w:val="00825FF0"/>
    <w:rsid w:val="00826510"/>
    <w:rsid w:val="008365A1"/>
    <w:rsid w:val="00845787"/>
    <w:rsid w:val="00856DC6"/>
    <w:rsid w:val="00862489"/>
    <w:rsid w:val="008668F6"/>
    <w:rsid w:val="008A3006"/>
    <w:rsid w:val="008A3B90"/>
    <w:rsid w:val="008A3FC8"/>
    <w:rsid w:val="008B7ACD"/>
    <w:rsid w:val="008E471A"/>
    <w:rsid w:val="008F1532"/>
    <w:rsid w:val="008F15EB"/>
    <w:rsid w:val="008F523B"/>
    <w:rsid w:val="008F6FAC"/>
    <w:rsid w:val="0090089B"/>
    <w:rsid w:val="00904045"/>
    <w:rsid w:val="0090572A"/>
    <w:rsid w:val="00906F03"/>
    <w:rsid w:val="00912ADD"/>
    <w:rsid w:val="00923EB6"/>
    <w:rsid w:val="00924CDB"/>
    <w:rsid w:val="009465B0"/>
    <w:rsid w:val="009504E9"/>
    <w:rsid w:val="00952ED4"/>
    <w:rsid w:val="009606D0"/>
    <w:rsid w:val="00972366"/>
    <w:rsid w:val="00972DE4"/>
    <w:rsid w:val="00974F04"/>
    <w:rsid w:val="00984558"/>
    <w:rsid w:val="009849CB"/>
    <w:rsid w:val="00984C49"/>
    <w:rsid w:val="009927FF"/>
    <w:rsid w:val="00994FA5"/>
    <w:rsid w:val="009969B8"/>
    <w:rsid w:val="009A345E"/>
    <w:rsid w:val="009A4E36"/>
    <w:rsid w:val="009C021D"/>
    <w:rsid w:val="009C1037"/>
    <w:rsid w:val="009C2E2A"/>
    <w:rsid w:val="009C59B4"/>
    <w:rsid w:val="009D232B"/>
    <w:rsid w:val="009E265B"/>
    <w:rsid w:val="00A0419B"/>
    <w:rsid w:val="00A07131"/>
    <w:rsid w:val="00A24A86"/>
    <w:rsid w:val="00A250C2"/>
    <w:rsid w:val="00A430D9"/>
    <w:rsid w:val="00A5761E"/>
    <w:rsid w:val="00A666C1"/>
    <w:rsid w:val="00A729D0"/>
    <w:rsid w:val="00A748D1"/>
    <w:rsid w:val="00A850B7"/>
    <w:rsid w:val="00A8758B"/>
    <w:rsid w:val="00AB2E81"/>
    <w:rsid w:val="00AB4121"/>
    <w:rsid w:val="00AB66B8"/>
    <w:rsid w:val="00AC4961"/>
    <w:rsid w:val="00AC7E8F"/>
    <w:rsid w:val="00AD6127"/>
    <w:rsid w:val="00AE7233"/>
    <w:rsid w:val="00AF15FD"/>
    <w:rsid w:val="00AF6BB2"/>
    <w:rsid w:val="00B03B24"/>
    <w:rsid w:val="00B04AE8"/>
    <w:rsid w:val="00B07EF3"/>
    <w:rsid w:val="00B23B41"/>
    <w:rsid w:val="00B5335B"/>
    <w:rsid w:val="00B560C4"/>
    <w:rsid w:val="00B6278D"/>
    <w:rsid w:val="00B66FEE"/>
    <w:rsid w:val="00B7035B"/>
    <w:rsid w:val="00B802FA"/>
    <w:rsid w:val="00B83DEF"/>
    <w:rsid w:val="00B90244"/>
    <w:rsid w:val="00B93223"/>
    <w:rsid w:val="00BA142D"/>
    <w:rsid w:val="00BB10DA"/>
    <w:rsid w:val="00BB121F"/>
    <w:rsid w:val="00BC0752"/>
    <w:rsid w:val="00BC3F43"/>
    <w:rsid w:val="00BC62ED"/>
    <w:rsid w:val="00BC6479"/>
    <w:rsid w:val="00BE21BE"/>
    <w:rsid w:val="00BE29FE"/>
    <w:rsid w:val="00BE5A36"/>
    <w:rsid w:val="00C03EE0"/>
    <w:rsid w:val="00C049E8"/>
    <w:rsid w:val="00C054A1"/>
    <w:rsid w:val="00C12C80"/>
    <w:rsid w:val="00C152D7"/>
    <w:rsid w:val="00C20A25"/>
    <w:rsid w:val="00C25EAB"/>
    <w:rsid w:val="00C34F8D"/>
    <w:rsid w:val="00C4313B"/>
    <w:rsid w:val="00C50753"/>
    <w:rsid w:val="00C700DF"/>
    <w:rsid w:val="00C903E1"/>
    <w:rsid w:val="00C9159D"/>
    <w:rsid w:val="00C9346E"/>
    <w:rsid w:val="00CB29F4"/>
    <w:rsid w:val="00CC06D6"/>
    <w:rsid w:val="00CC4DB7"/>
    <w:rsid w:val="00CE0658"/>
    <w:rsid w:val="00CE6FCF"/>
    <w:rsid w:val="00D200B6"/>
    <w:rsid w:val="00D218F8"/>
    <w:rsid w:val="00D23892"/>
    <w:rsid w:val="00D36AEF"/>
    <w:rsid w:val="00D547EC"/>
    <w:rsid w:val="00D61FB2"/>
    <w:rsid w:val="00D64338"/>
    <w:rsid w:val="00D7355F"/>
    <w:rsid w:val="00D7427A"/>
    <w:rsid w:val="00D82443"/>
    <w:rsid w:val="00D855D8"/>
    <w:rsid w:val="00D95089"/>
    <w:rsid w:val="00DA3BD5"/>
    <w:rsid w:val="00DB09B4"/>
    <w:rsid w:val="00DB612B"/>
    <w:rsid w:val="00DB67F4"/>
    <w:rsid w:val="00DC16A2"/>
    <w:rsid w:val="00DD7973"/>
    <w:rsid w:val="00DE5862"/>
    <w:rsid w:val="00DF0797"/>
    <w:rsid w:val="00DF29E1"/>
    <w:rsid w:val="00DF7FF7"/>
    <w:rsid w:val="00E16B90"/>
    <w:rsid w:val="00E17EBF"/>
    <w:rsid w:val="00E25CF7"/>
    <w:rsid w:val="00E35668"/>
    <w:rsid w:val="00E41C3E"/>
    <w:rsid w:val="00E54D71"/>
    <w:rsid w:val="00E57AED"/>
    <w:rsid w:val="00E57B5A"/>
    <w:rsid w:val="00E67F5C"/>
    <w:rsid w:val="00E73688"/>
    <w:rsid w:val="00E74ABE"/>
    <w:rsid w:val="00E82BF8"/>
    <w:rsid w:val="00EA1F9B"/>
    <w:rsid w:val="00EA298D"/>
    <w:rsid w:val="00EA45A9"/>
    <w:rsid w:val="00EA6E7F"/>
    <w:rsid w:val="00EA7A50"/>
    <w:rsid w:val="00EB32E7"/>
    <w:rsid w:val="00EB4EF3"/>
    <w:rsid w:val="00ED2143"/>
    <w:rsid w:val="00ED2ADA"/>
    <w:rsid w:val="00ED6A66"/>
    <w:rsid w:val="00EF7AF7"/>
    <w:rsid w:val="00F03BD8"/>
    <w:rsid w:val="00F07A3B"/>
    <w:rsid w:val="00F15089"/>
    <w:rsid w:val="00F16A72"/>
    <w:rsid w:val="00F17D6C"/>
    <w:rsid w:val="00F25389"/>
    <w:rsid w:val="00F36498"/>
    <w:rsid w:val="00F40AA5"/>
    <w:rsid w:val="00F503A1"/>
    <w:rsid w:val="00F5313C"/>
    <w:rsid w:val="00F6320A"/>
    <w:rsid w:val="00F753A5"/>
    <w:rsid w:val="00F771FF"/>
    <w:rsid w:val="00F84589"/>
    <w:rsid w:val="00F8519B"/>
    <w:rsid w:val="00F872AA"/>
    <w:rsid w:val="00F91501"/>
    <w:rsid w:val="00F94A16"/>
    <w:rsid w:val="00F959BD"/>
    <w:rsid w:val="00FA02D6"/>
    <w:rsid w:val="00FB5BD8"/>
    <w:rsid w:val="00FD7F73"/>
    <w:rsid w:val="00FE17FC"/>
    <w:rsid w:val="00FF0D40"/>
    <w:rsid w:val="00FF11BF"/>
    <w:rsid w:val="00FF5AB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5F2C45"/>
  <w15:docId w15:val="{FF3F6D17-239B-4D30-922E-4514B61F0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050"/>
    <w:rPr>
      <w:sz w:val="24"/>
      <w:szCs w:val="24"/>
      <w:lang w:val="en-US" w:eastAsia="en-US"/>
    </w:rPr>
  </w:style>
  <w:style w:type="paragraph" w:styleId="Heading1">
    <w:name w:val="heading 1"/>
    <w:basedOn w:val="Normal"/>
    <w:next w:val="Normal"/>
    <w:qFormat/>
    <w:rsid w:val="002C18C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E24F8"/>
    <w:pPr>
      <w:keepNext/>
      <w:outlineLvl w:val="1"/>
    </w:pPr>
    <w:rPr>
      <w:rFonts w:ascii="Calibri" w:hAnsi="Calibri"/>
      <w:b/>
      <w:bCs/>
    </w:rPr>
  </w:style>
  <w:style w:type="paragraph" w:styleId="Heading3">
    <w:name w:val="heading 3"/>
    <w:basedOn w:val="Normal"/>
    <w:next w:val="Normal"/>
    <w:qFormat/>
    <w:rsid w:val="001E24F8"/>
    <w:pPr>
      <w:keepNext/>
      <w:ind w:right="113"/>
      <w:outlineLvl w:val="2"/>
    </w:pPr>
    <w:rPr>
      <w:rFonts w:ascii="Calibri" w:hAnsi="Calibri" w:cs="Arial"/>
      <w:b/>
      <w:u w:val="single"/>
    </w:rPr>
  </w:style>
  <w:style w:type="paragraph" w:styleId="Heading4">
    <w:name w:val="heading 4"/>
    <w:basedOn w:val="Normal"/>
    <w:next w:val="Normal"/>
    <w:qFormat/>
    <w:rsid w:val="001E24F8"/>
    <w:pPr>
      <w:keepNext/>
      <w:ind w:right="113"/>
      <w:outlineLvl w:val="3"/>
    </w:pPr>
    <w:rPr>
      <w:rFonts w:ascii="Calibri"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18C7"/>
    <w:pPr>
      <w:tabs>
        <w:tab w:val="center" w:pos="4153"/>
        <w:tab w:val="right" w:pos="8306"/>
      </w:tabs>
    </w:pPr>
    <w:rPr>
      <w:rFonts w:ascii="Arial" w:hAnsi="Arial"/>
    </w:rPr>
  </w:style>
  <w:style w:type="paragraph" w:styleId="Footer">
    <w:name w:val="footer"/>
    <w:basedOn w:val="Normal"/>
    <w:rsid w:val="002C18C7"/>
    <w:pPr>
      <w:tabs>
        <w:tab w:val="center" w:pos="4153"/>
        <w:tab w:val="right" w:pos="8306"/>
      </w:tabs>
    </w:pPr>
    <w:rPr>
      <w:rFonts w:ascii="Arial" w:hAnsi="Arial"/>
    </w:rPr>
  </w:style>
  <w:style w:type="paragraph" w:styleId="BodyText">
    <w:name w:val="Body Text"/>
    <w:aliases w:val="WRC Body Text"/>
    <w:basedOn w:val="Normal"/>
    <w:autoRedefine/>
    <w:rsid w:val="00B6278D"/>
    <w:pPr>
      <w:jc w:val="both"/>
    </w:pPr>
    <w:rPr>
      <w:rFonts w:ascii="Calibri" w:hAnsi="Calibri"/>
      <w:sz w:val="22"/>
      <w:szCs w:val="20"/>
    </w:rPr>
  </w:style>
  <w:style w:type="paragraph" w:styleId="BodyText2">
    <w:name w:val="Body Text 2"/>
    <w:basedOn w:val="Normal"/>
    <w:rsid w:val="002C18C7"/>
    <w:rPr>
      <w:rFonts w:ascii="Arial" w:hAnsi="Arial"/>
      <w:b/>
      <w:bCs/>
    </w:rPr>
  </w:style>
  <w:style w:type="paragraph" w:customStyle="1" w:styleId="DefaultText">
    <w:name w:val="Default Text"/>
    <w:basedOn w:val="Normal"/>
    <w:rsid w:val="002C18C7"/>
    <w:rPr>
      <w:szCs w:val="20"/>
    </w:rPr>
  </w:style>
  <w:style w:type="character" w:styleId="Hyperlink">
    <w:name w:val="Hyperlink"/>
    <w:basedOn w:val="DefaultParagraphFont"/>
    <w:rsid w:val="002C18C7"/>
    <w:rPr>
      <w:color w:val="0000FF"/>
      <w:u w:val="single"/>
    </w:rPr>
  </w:style>
  <w:style w:type="character" w:styleId="PageNumber">
    <w:name w:val="page number"/>
    <w:basedOn w:val="DefaultParagraphFont"/>
    <w:rsid w:val="00082238"/>
  </w:style>
  <w:style w:type="numbering" w:styleId="111111">
    <w:name w:val="Outline List 2"/>
    <w:basedOn w:val="NoList"/>
    <w:rsid w:val="00EB32E7"/>
    <w:pPr>
      <w:numPr>
        <w:numId w:val="31"/>
      </w:numPr>
    </w:pPr>
  </w:style>
  <w:style w:type="numbering" w:styleId="1ai">
    <w:name w:val="Outline List 1"/>
    <w:basedOn w:val="NoList"/>
    <w:rsid w:val="00EB32E7"/>
    <w:pPr>
      <w:numPr>
        <w:numId w:val="30"/>
      </w:numPr>
    </w:pPr>
  </w:style>
  <w:style w:type="paragraph" w:styleId="Title">
    <w:name w:val="Title"/>
    <w:basedOn w:val="Normal"/>
    <w:qFormat/>
    <w:rsid w:val="006B2567"/>
    <w:pPr>
      <w:jc w:val="center"/>
    </w:pPr>
    <w:rPr>
      <w:b/>
      <w:szCs w:val="20"/>
      <w:lang w:val="en-GB"/>
    </w:rPr>
  </w:style>
  <w:style w:type="paragraph" w:styleId="BlockText">
    <w:name w:val="Block Text"/>
    <w:basedOn w:val="Normal"/>
    <w:rsid w:val="006B2567"/>
    <w:pPr>
      <w:spacing w:before="120" w:line="300" w:lineRule="auto"/>
      <w:ind w:left="360" w:right="304"/>
      <w:jc w:val="both"/>
    </w:pPr>
    <w:rPr>
      <w:rFonts w:ascii="Trebuchet MS" w:hAnsi="Trebuchet MS"/>
      <w:noProof/>
      <w:sz w:val="22"/>
    </w:rPr>
  </w:style>
  <w:style w:type="paragraph" w:styleId="BalloonText">
    <w:name w:val="Balloon Text"/>
    <w:basedOn w:val="Normal"/>
    <w:semiHidden/>
    <w:rsid w:val="00F6320A"/>
    <w:rPr>
      <w:rFonts w:ascii="Tahoma" w:hAnsi="Tahoma" w:cs="Tahoma"/>
      <w:sz w:val="16"/>
      <w:szCs w:val="16"/>
    </w:rPr>
  </w:style>
  <w:style w:type="paragraph" w:styleId="NormalWeb">
    <w:name w:val="Normal (Web)"/>
    <w:basedOn w:val="Normal"/>
    <w:uiPriority w:val="99"/>
    <w:unhideWhenUsed/>
    <w:rsid w:val="00A250C2"/>
    <w:pPr>
      <w:spacing w:before="100" w:beforeAutospacing="1" w:after="100" w:afterAutospacing="1"/>
    </w:pPr>
  </w:style>
  <w:style w:type="character" w:styleId="PlaceholderText">
    <w:name w:val="Placeholder Text"/>
    <w:basedOn w:val="DefaultParagraphFont"/>
    <w:uiPriority w:val="99"/>
    <w:semiHidden/>
    <w:rsid w:val="00A8758B"/>
    <w:rPr>
      <w:color w:val="808080"/>
    </w:rPr>
  </w:style>
  <w:style w:type="paragraph" w:customStyle="1" w:styleId="WRCBodytext">
    <w:name w:val="WRC Body text"/>
    <w:basedOn w:val="BodyText"/>
    <w:qFormat/>
    <w:rsid w:val="009849CB"/>
  </w:style>
  <w:style w:type="paragraph" w:customStyle="1" w:styleId="WRCOurReference">
    <w:name w:val="WRC Our Reference"/>
    <w:basedOn w:val="WRCBodytext"/>
    <w:next w:val="BodyText"/>
    <w:autoRedefine/>
    <w:qFormat/>
    <w:rsid w:val="00B6278D"/>
    <w:rPr>
      <w:b/>
      <w:bCs/>
      <w:sz w:val="24"/>
    </w:rPr>
  </w:style>
  <w:style w:type="paragraph" w:customStyle="1" w:styleId="WRCSubjectline">
    <w:name w:val="WRC Subjectline"/>
    <w:basedOn w:val="WRCOurReference"/>
    <w:next w:val="BodyText"/>
    <w:autoRedefine/>
    <w:qFormat/>
    <w:rsid w:val="009849CB"/>
    <w:rPr>
      <w:u w:val="single"/>
    </w:rPr>
  </w:style>
  <w:style w:type="paragraph" w:styleId="Subtitle">
    <w:name w:val="Subtitle"/>
    <w:basedOn w:val="Normal"/>
    <w:next w:val="Normal"/>
    <w:link w:val="SubtitleChar"/>
    <w:autoRedefine/>
    <w:qFormat/>
    <w:rsid w:val="00713827"/>
    <w:pPr>
      <w:numPr>
        <w:ilvl w:val="1"/>
      </w:numPr>
    </w:pPr>
    <w:rPr>
      <w:rFonts w:ascii="Calibri" w:eastAsiaTheme="majorEastAsia" w:hAnsi="Calibri" w:cstheme="majorBidi"/>
      <w:b/>
      <w:iCs/>
      <w:color w:val="000000" w:themeColor="text1"/>
      <w:spacing w:val="15"/>
      <w:sz w:val="22"/>
    </w:rPr>
  </w:style>
  <w:style w:type="character" w:customStyle="1" w:styleId="SubtitleChar">
    <w:name w:val="Subtitle Char"/>
    <w:basedOn w:val="DefaultParagraphFont"/>
    <w:link w:val="Subtitle"/>
    <w:rsid w:val="00713827"/>
    <w:rPr>
      <w:rFonts w:ascii="Calibri" w:eastAsiaTheme="majorEastAsia" w:hAnsi="Calibri" w:cstheme="majorBidi"/>
      <w:b/>
      <w:iCs/>
      <w:color w:val="000000" w:themeColor="text1"/>
      <w:spacing w:val="15"/>
      <w:sz w:val="22"/>
      <w:szCs w:val="24"/>
      <w:lang w:val="en-US" w:eastAsia="en-US"/>
    </w:rPr>
  </w:style>
  <w:style w:type="character" w:styleId="Emphasis">
    <w:name w:val="Emphasis"/>
    <w:basedOn w:val="DefaultParagraphFont"/>
    <w:uiPriority w:val="20"/>
    <w:qFormat/>
    <w:rsid w:val="00B6278D"/>
    <w:rPr>
      <w:i/>
      <w:iCs/>
    </w:rPr>
  </w:style>
  <w:style w:type="paragraph" w:customStyle="1" w:styleId="Default">
    <w:name w:val="Default"/>
    <w:rsid w:val="008A3FC8"/>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1251CA"/>
    <w:rPr>
      <w:b/>
      <w:bCs/>
    </w:rPr>
  </w:style>
  <w:style w:type="paragraph" w:styleId="ListParagraph">
    <w:name w:val="List Paragraph"/>
    <w:basedOn w:val="Normal"/>
    <w:uiPriority w:val="34"/>
    <w:qFormat/>
    <w:rsid w:val="00DB09B4"/>
    <w:pPr>
      <w:ind w:left="720"/>
    </w:pPr>
    <w:rPr>
      <w:rFonts w:ascii="Arial" w:hAnsi="Arial"/>
      <w:lang w:val="en-ZA"/>
    </w:rPr>
  </w:style>
  <w:style w:type="character" w:styleId="CommentReference">
    <w:name w:val="annotation reference"/>
    <w:basedOn w:val="DefaultParagraphFont"/>
    <w:semiHidden/>
    <w:unhideWhenUsed/>
    <w:rsid w:val="000352EC"/>
    <w:rPr>
      <w:sz w:val="16"/>
      <w:szCs w:val="16"/>
    </w:rPr>
  </w:style>
  <w:style w:type="paragraph" w:styleId="CommentText">
    <w:name w:val="annotation text"/>
    <w:basedOn w:val="Normal"/>
    <w:link w:val="CommentTextChar"/>
    <w:semiHidden/>
    <w:unhideWhenUsed/>
    <w:rsid w:val="000352EC"/>
    <w:rPr>
      <w:sz w:val="20"/>
      <w:szCs w:val="20"/>
    </w:rPr>
  </w:style>
  <w:style w:type="character" w:customStyle="1" w:styleId="CommentTextChar">
    <w:name w:val="Comment Text Char"/>
    <w:basedOn w:val="DefaultParagraphFont"/>
    <w:link w:val="CommentText"/>
    <w:semiHidden/>
    <w:rsid w:val="000352EC"/>
    <w:rPr>
      <w:lang w:val="en-US" w:eastAsia="en-US"/>
    </w:rPr>
  </w:style>
  <w:style w:type="paragraph" w:styleId="CommentSubject">
    <w:name w:val="annotation subject"/>
    <w:basedOn w:val="CommentText"/>
    <w:next w:val="CommentText"/>
    <w:link w:val="CommentSubjectChar"/>
    <w:semiHidden/>
    <w:unhideWhenUsed/>
    <w:rsid w:val="000352EC"/>
    <w:rPr>
      <w:b/>
      <w:bCs/>
    </w:rPr>
  </w:style>
  <w:style w:type="character" w:customStyle="1" w:styleId="CommentSubjectChar">
    <w:name w:val="Comment Subject Char"/>
    <w:basedOn w:val="CommentTextChar"/>
    <w:link w:val="CommentSubject"/>
    <w:semiHidden/>
    <w:rsid w:val="000352EC"/>
    <w:rPr>
      <w:b/>
      <w:bCs/>
      <w:lang w:val="en-US" w:eastAsia="en-US"/>
    </w:rPr>
  </w:style>
  <w:style w:type="character" w:customStyle="1" w:styleId="apple-converted-space">
    <w:name w:val="apple-converted-space"/>
    <w:basedOn w:val="DefaultParagraphFont"/>
    <w:rsid w:val="000352EC"/>
  </w:style>
  <w:style w:type="paragraph" w:styleId="FootnoteText">
    <w:name w:val="footnote text"/>
    <w:basedOn w:val="Normal"/>
    <w:link w:val="FootnoteTextChar"/>
    <w:uiPriority w:val="99"/>
    <w:unhideWhenUsed/>
    <w:rsid w:val="00072984"/>
    <w:rPr>
      <w:rFonts w:ascii="Calibri" w:eastAsia="Calibri" w:hAnsi="Calibri"/>
      <w:sz w:val="20"/>
      <w:szCs w:val="20"/>
      <w:lang w:val="en-ZA"/>
    </w:rPr>
  </w:style>
  <w:style w:type="character" w:customStyle="1" w:styleId="FootnoteTextChar">
    <w:name w:val="Footnote Text Char"/>
    <w:basedOn w:val="DefaultParagraphFont"/>
    <w:link w:val="FootnoteText"/>
    <w:uiPriority w:val="99"/>
    <w:rsid w:val="00072984"/>
    <w:rPr>
      <w:rFonts w:ascii="Calibri" w:eastAsia="Calibri" w:hAnsi="Calibri"/>
      <w:lang w:eastAsia="en-US"/>
    </w:rPr>
  </w:style>
  <w:style w:type="character" w:styleId="FootnoteReference">
    <w:name w:val="footnote reference"/>
    <w:basedOn w:val="DefaultParagraphFont"/>
    <w:uiPriority w:val="99"/>
    <w:unhideWhenUsed/>
    <w:rsid w:val="000729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36652">
      <w:bodyDiv w:val="1"/>
      <w:marLeft w:val="0"/>
      <w:marRight w:val="0"/>
      <w:marTop w:val="0"/>
      <w:marBottom w:val="0"/>
      <w:divBdr>
        <w:top w:val="none" w:sz="0" w:space="0" w:color="auto"/>
        <w:left w:val="none" w:sz="0" w:space="0" w:color="auto"/>
        <w:bottom w:val="none" w:sz="0" w:space="0" w:color="auto"/>
        <w:right w:val="none" w:sz="0" w:space="0" w:color="auto"/>
      </w:divBdr>
    </w:div>
    <w:div w:id="244459442">
      <w:bodyDiv w:val="1"/>
      <w:marLeft w:val="0"/>
      <w:marRight w:val="0"/>
      <w:marTop w:val="0"/>
      <w:marBottom w:val="0"/>
      <w:divBdr>
        <w:top w:val="none" w:sz="0" w:space="0" w:color="auto"/>
        <w:left w:val="none" w:sz="0" w:space="0" w:color="auto"/>
        <w:bottom w:val="none" w:sz="0" w:space="0" w:color="auto"/>
        <w:right w:val="none" w:sz="0" w:space="0" w:color="auto"/>
      </w:divBdr>
    </w:div>
    <w:div w:id="255407067">
      <w:bodyDiv w:val="1"/>
      <w:marLeft w:val="0"/>
      <w:marRight w:val="0"/>
      <w:marTop w:val="0"/>
      <w:marBottom w:val="0"/>
      <w:divBdr>
        <w:top w:val="none" w:sz="0" w:space="0" w:color="auto"/>
        <w:left w:val="none" w:sz="0" w:space="0" w:color="auto"/>
        <w:bottom w:val="none" w:sz="0" w:space="0" w:color="auto"/>
        <w:right w:val="none" w:sz="0" w:space="0" w:color="auto"/>
      </w:divBdr>
      <w:divsChild>
        <w:div w:id="1184592597">
          <w:marLeft w:val="0"/>
          <w:marRight w:val="0"/>
          <w:marTop w:val="0"/>
          <w:marBottom w:val="0"/>
          <w:divBdr>
            <w:top w:val="none" w:sz="0" w:space="0" w:color="auto"/>
            <w:left w:val="none" w:sz="0" w:space="0" w:color="auto"/>
            <w:bottom w:val="none" w:sz="0" w:space="0" w:color="auto"/>
            <w:right w:val="none" w:sz="0" w:space="0" w:color="auto"/>
          </w:divBdr>
          <w:divsChild>
            <w:div w:id="14357275">
              <w:marLeft w:val="0"/>
              <w:marRight w:val="0"/>
              <w:marTop w:val="0"/>
              <w:marBottom w:val="0"/>
              <w:divBdr>
                <w:top w:val="none" w:sz="0" w:space="0" w:color="auto"/>
                <w:left w:val="none" w:sz="0" w:space="0" w:color="auto"/>
                <w:bottom w:val="none" w:sz="0" w:space="0" w:color="auto"/>
                <w:right w:val="none" w:sz="0" w:space="0" w:color="auto"/>
              </w:divBdr>
            </w:div>
            <w:div w:id="208615520">
              <w:marLeft w:val="0"/>
              <w:marRight w:val="0"/>
              <w:marTop w:val="0"/>
              <w:marBottom w:val="0"/>
              <w:divBdr>
                <w:top w:val="none" w:sz="0" w:space="0" w:color="auto"/>
                <w:left w:val="none" w:sz="0" w:space="0" w:color="auto"/>
                <w:bottom w:val="none" w:sz="0" w:space="0" w:color="auto"/>
                <w:right w:val="none" w:sz="0" w:space="0" w:color="auto"/>
              </w:divBdr>
            </w:div>
            <w:div w:id="231812331">
              <w:marLeft w:val="0"/>
              <w:marRight w:val="0"/>
              <w:marTop w:val="0"/>
              <w:marBottom w:val="0"/>
              <w:divBdr>
                <w:top w:val="none" w:sz="0" w:space="0" w:color="auto"/>
                <w:left w:val="none" w:sz="0" w:space="0" w:color="auto"/>
                <w:bottom w:val="none" w:sz="0" w:space="0" w:color="auto"/>
                <w:right w:val="none" w:sz="0" w:space="0" w:color="auto"/>
              </w:divBdr>
            </w:div>
            <w:div w:id="260456619">
              <w:marLeft w:val="0"/>
              <w:marRight w:val="0"/>
              <w:marTop w:val="0"/>
              <w:marBottom w:val="0"/>
              <w:divBdr>
                <w:top w:val="none" w:sz="0" w:space="0" w:color="auto"/>
                <w:left w:val="none" w:sz="0" w:space="0" w:color="auto"/>
                <w:bottom w:val="none" w:sz="0" w:space="0" w:color="auto"/>
                <w:right w:val="none" w:sz="0" w:space="0" w:color="auto"/>
              </w:divBdr>
            </w:div>
            <w:div w:id="587269339">
              <w:marLeft w:val="0"/>
              <w:marRight w:val="0"/>
              <w:marTop w:val="0"/>
              <w:marBottom w:val="0"/>
              <w:divBdr>
                <w:top w:val="none" w:sz="0" w:space="0" w:color="auto"/>
                <w:left w:val="none" w:sz="0" w:space="0" w:color="auto"/>
                <w:bottom w:val="none" w:sz="0" w:space="0" w:color="auto"/>
                <w:right w:val="none" w:sz="0" w:space="0" w:color="auto"/>
              </w:divBdr>
            </w:div>
            <w:div w:id="968626230">
              <w:marLeft w:val="0"/>
              <w:marRight w:val="0"/>
              <w:marTop w:val="0"/>
              <w:marBottom w:val="0"/>
              <w:divBdr>
                <w:top w:val="none" w:sz="0" w:space="0" w:color="auto"/>
                <w:left w:val="none" w:sz="0" w:space="0" w:color="auto"/>
                <w:bottom w:val="none" w:sz="0" w:space="0" w:color="auto"/>
                <w:right w:val="none" w:sz="0" w:space="0" w:color="auto"/>
              </w:divBdr>
            </w:div>
            <w:div w:id="1142770098">
              <w:marLeft w:val="0"/>
              <w:marRight w:val="0"/>
              <w:marTop w:val="0"/>
              <w:marBottom w:val="0"/>
              <w:divBdr>
                <w:top w:val="none" w:sz="0" w:space="0" w:color="auto"/>
                <w:left w:val="none" w:sz="0" w:space="0" w:color="auto"/>
                <w:bottom w:val="none" w:sz="0" w:space="0" w:color="auto"/>
                <w:right w:val="none" w:sz="0" w:space="0" w:color="auto"/>
              </w:divBdr>
            </w:div>
            <w:div w:id="1229077256">
              <w:marLeft w:val="0"/>
              <w:marRight w:val="0"/>
              <w:marTop w:val="0"/>
              <w:marBottom w:val="0"/>
              <w:divBdr>
                <w:top w:val="none" w:sz="0" w:space="0" w:color="auto"/>
                <w:left w:val="none" w:sz="0" w:space="0" w:color="auto"/>
                <w:bottom w:val="none" w:sz="0" w:space="0" w:color="auto"/>
                <w:right w:val="none" w:sz="0" w:space="0" w:color="auto"/>
              </w:divBdr>
            </w:div>
            <w:div w:id="1314598556">
              <w:marLeft w:val="0"/>
              <w:marRight w:val="0"/>
              <w:marTop w:val="0"/>
              <w:marBottom w:val="0"/>
              <w:divBdr>
                <w:top w:val="none" w:sz="0" w:space="0" w:color="auto"/>
                <w:left w:val="none" w:sz="0" w:space="0" w:color="auto"/>
                <w:bottom w:val="none" w:sz="0" w:space="0" w:color="auto"/>
                <w:right w:val="none" w:sz="0" w:space="0" w:color="auto"/>
              </w:divBdr>
            </w:div>
            <w:div w:id="1327434801">
              <w:marLeft w:val="0"/>
              <w:marRight w:val="0"/>
              <w:marTop w:val="0"/>
              <w:marBottom w:val="0"/>
              <w:divBdr>
                <w:top w:val="none" w:sz="0" w:space="0" w:color="auto"/>
                <w:left w:val="none" w:sz="0" w:space="0" w:color="auto"/>
                <w:bottom w:val="none" w:sz="0" w:space="0" w:color="auto"/>
                <w:right w:val="none" w:sz="0" w:space="0" w:color="auto"/>
              </w:divBdr>
            </w:div>
            <w:div w:id="1337536969">
              <w:marLeft w:val="0"/>
              <w:marRight w:val="0"/>
              <w:marTop w:val="0"/>
              <w:marBottom w:val="0"/>
              <w:divBdr>
                <w:top w:val="none" w:sz="0" w:space="0" w:color="auto"/>
                <w:left w:val="none" w:sz="0" w:space="0" w:color="auto"/>
                <w:bottom w:val="none" w:sz="0" w:space="0" w:color="auto"/>
                <w:right w:val="none" w:sz="0" w:space="0" w:color="auto"/>
              </w:divBdr>
            </w:div>
            <w:div w:id="1448506596">
              <w:marLeft w:val="0"/>
              <w:marRight w:val="0"/>
              <w:marTop w:val="0"/>
              <w:marBottom w:val="0"/>
              <w:divBdr>
                <w:top w:val="none" w:sz="0" w:space="0" w:color="auto"/>
                <w:left w:val="none" w:sz="0" w:space="0" w:color="auto"/>
                <w:bottom w:val="none" w:sz="0" w:space="0" w:color="auto"/>
                <w:right w:val="none" w:sz="0" w:space="0" w:color="auto"/>
              </w:divBdr>
            </w:div>
            <w:div w:id="1544369982">
              <w:marLeft w:val="0"/>
              <w:marRight w:val="0"/>
              <w:marTop w:val="0"/>
              <w:marBottom w:val="0"/>
              <w:divBdr>
                <w:top w:val="none" w:sz="0" w:space="0" w:color="auto"/>
                <w:left w:val="none" w:sz="0" w:space="0" w:color="auto"/>
                <w:bottom w:val="none" w:sz="0" w:space="0" w:color="auto"/>
                <w:right w:val="none" w:sz="0" w:space="0" w:color="auto"/>
              </w:divBdr>
            </w:div>
            <w:div w:id="1648779903">
              <w:marLeft w:val="0"/>
              <w:marRight w:val="0"/>
              <w:marTop w:val="0"/>
              <w:marBottom w:val="0"/>
              <w:divBdr>
                <w:top w:val="none" w:sz="0" w:space="0" w:color="auto"/>
                <w:left w:val="none" w:sz="0" w:space="0" w:color="auto"/>
                <w:bottom w:val="none" w:sz="0" w:space="0" w:color="auto"/>
                <w:right w:val="none" w:sz="0" w:space="0" w:color="auto"/>
              </w:divBdr>
            </w:div>
            <w:div w:id="20572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1470">
      <w:bodyDiv w:val="1"/>
      <w:marLeft w:val="0"/>
      <w:marRight w:val="0"/>
      <w:marTop w:val="0"/>
      <w:marBottom w:val="0"/>
      <w:divBdr>
        <w:top w:val="none" w:sz="0" w:space="0" w:color="auto"/>
        <w:left w:val="none" w:sz="0" w:space="0" w:color="auto"/>
        <w:bottom w:val="none" w:sz="0" w:space="0" w:color="auto"/>
        <w:right w:val="none" w:sz="0" w:space="0" w:color="auto"/>
      </w:divBdr>
      <w:divsChild>
        <w:div w:id="208109154">
          <w:marLeft w:val="0"/>
          <w:marRight w:val="0"/>
          <w:marTop w:val="0"/>
          <w:marBottom w:val="0"/>
          <w:divBdr>
            <w:top w:val="none" w:sz="0" w:space="0" w:color="auto"/>
            <w:left w:val="none" w:sz="0" w:space="0" w:color="auto"/>
            <w:bottom w:val="none" w:sz="0" w:space="0" w:color="auto"/>
            <w:right w:val="none" w:sz="0" w:space="0" w:color="auto"/>
          </w:divBdr>
          <w:divsChild>
            <w:div w:id="494106866">
              <w:marLeft w:val="0"/>
              <w:marRight w:val="0"/>
              <w:marTop w:val="0"/>
              <w:marBottom w:val="0"/>
              <w:divBdr>
                <w:top w:val="none" w:sz="0" w:space="0" w:color="auto"/>
                <w:left w:val="none" w:sz="0" w:space="0" w:color="auto"/>
                <w:bottom w:val="none" w:sz="0" w:space="0" w:color="auto"/>
                <w:right w:val="none" w:sz="0" w:space="0" w:color="auto"/>
              </w:divBdr>
              <w:divsChild>
                <w:div w:id="1044256200">
                  <w:marLeft w:val="0"/>
                  <w:marRight w:val="0"/>
                  <w:marTop w:val="0"/>
                  <w:marBottom w:val="0"/>
                  <w:divBdr>
                    <w:top w:val="none" w:sz="0" w:space="0" w:color="auto"/>
                    <w:left w:val="none" w:sz="0" w:space="0" w:color="auto"/>
                    <w:bottom w:val="none" w:sz="0" w:space="0" w:color="auto"/>
                    <w:right w:val="none" w:sz="0" w:space="0" w:color="auto"/>
                  </w:divBdr>
                  <w:divsChild>
                    <w:div w:id="1588810109">
                      <w:marLeft w:val="0"/>
                      <w:marRight w:val="0"/>
                      <w:marTop w:val="0"/>
                      <w:marBottom w:val="0"/>
                      <w:divBdr>
                        <w:top w:val="none" w:sz="0" w:space="0" w:color="auto"/>
                        <w:left w:val="none" w:sz="0" w:space="0" w:color="auto"/>
                        <w:bottom w:val="none" w:sz="0" w:space="0" w:color="auto"/>
                        <w:right w:val="none" w:sz="0" w:space="0" w:color="auto"/>
                      </w:divBdr>
                      <w:divsChild>
                        <w:div w:id="1418668364">
                          <w:marLeft w:val="0"/>
                          <w:marRight w:val="0"/>
                          <w:marTop w:val="0"/>
                          <w:marBottom w:val="0"/>
                          <w:divBdr>
                            <w:top w:val="none" w:sz="0" w:space="0" w:color="auto"/>
                            <w:left w:val="none" w:sz="0" w:space="0" w:color="auto"/>
                            <w:bottom w:val="none" w:sz="0" w:space="0" w:color="auto"/>
                            <w:right w:val="none" w:sz="0" w:space="0" w:color="auto"/>
                          </w:divBdr>
                          <w:divsChild>
                            <w:div w:id="535310692">
                              <w:marLeft w:val="0"/>
                              <w:marRight w:val="0"/>
                              <w:marTop w:val="0"/>
                              <w:marBottom w:val="0"/>
                              <w:divBdr>
                                <w:top w:val="none" w:sz="0" w:space="0" w:color="auto"/>
                                <w:left w:val="none" w:sz="0" w:space="0" w:color="auto"/>
                                <w:bottom w:val="none" w:sz="0" w:space="0" w:color="auto"/>
                                <w:right w:val="none" w:sz="0" w:space="0" w:color="auto"/>
                              </w:divBdr>
                              <w:divsChild>
                                <w:div w:id="1034423174">
                                  <w:marLeft w:val="0"/>
                                  <w:marRight w:val="0"/>
                                  <w:marTop w:val="0"/>
                                  <w:marBottom w:val="0"/>
                                  <w:divBdr>
                                    <w:top w:val="none" w:sz="0" w:space="0" w:color="auto"/>
                                    <w:left w:val="none" w:sz="0" w:space="0" w:color="auto"/>
                                    <w:bottom w:val="none" w:sz="0" w:space="0" w:color="auto"/>
                                    <w:right w:val="none" w:sz="0" w:space="0" w:color="auto"/>
                                  </w:divBdr>
                                  <w:divsChild>
                                    <w:div w:id="1674065365">
                                      <w:marLeft w:val="0"/>
                                      <w:marRight w:val="0"/>
                                      <w:marTop w:val="0"/>
                                      <w:marBottom w:val="0"/>
                                      <w:divBdr>
                                        <w:top w:val="none" w:sz="0" w:space="0" w:color="auto"/>
                                        <w:left w:val="none" w:sz="0" w:space="0" w:color="auto"/>
                                        <w:bottom w:val="none" w:sz="0" w:space="0" w:color="auto"/>
                                        <w:right w:val="none" w:sz="0" w:space="0" w:color="auto"/>
                                      </w:divBdr>
                                      <w:divsChild>
                                        <w:div w:id="1575898287">
                                          <w:marLeft w:val="0"/>
                                          <w:marRight w:val="0"/>
                                          <w:marTop w:val="0"/>
                                          <w:marBottom w:val="0"/>
                                          <w:divBdr>
                                            <w:top w:val="none" w:sz="0" w:space="0" w:color="auto"/>
                                            <w:left w:val="none" w:sz="0" w:space="0" w:color="auto"/>
                                            <w:bottom w:val="none" w:sz="0" w:space="0" w:color="auto"/>
                                            <w:right w:val="none" w:sz="0" w:space="0" w:color="auto"/>
                                          </w:divBdr>
                                          <w:divsChild>
                                            <w:div w:id="1808010717">
                                              <w:marLeft w:val="0"/>
                                              <w:marRight w:val="0"/>
                                              <w:marTop w:val="0"/>
                                              <w:marBottom w:val="0"/>
                                              <w:divBdr>
                                                <w:top w:val="none" w:sz="0" w:space="0" w:color="auto"/>
                                                <w:left w:val="none" w:sz="0" w:space="0" w:color="auto"/>
                                                <w:bottom w:val="none" w:sz="0" w:space="0" w:color="auto"/>
                                                <w:right w:val="none" w:sz="0" w:space="0" w:color="auto"/>
                                              </w:divBdr>
                                              <w:divsChild>
                                                <w:div w:id="941036260">
                                                  <w:marLeft w:val="0"/>
                                                  <w:marRight w:val="0"/>
                                                  <w:marTop w:val="0"/>
                                                  <w:marBottom w:val="0"/>
                                                  <w:divBdr>
                                                    <w:top w:val="none" w:sz="0" w:space="0" w:color="auto"/>
                                                    <w:left w:val="none" w:sz="0" w:space="0" w:color="auto"/>
                                                    <w:bottom w:val="none" w:sz="0" w:space="0" w:color="auto"/>
                                                    <w:right w:val="none" w:sz="0" w:space="0" w:color="auto"/>
                                                  </w:divBdr>
                                                  <w:divsChild>
                                                    <w:div w:id="1393700105">
                                                      <w:marLeft w:val="0"/>
                                                      <w:marRight w:val="0"/>
                                                      <w:marTop w:val="0"/>
                                                      <w:marBottom w:val="0"/>
                                                      <w:divBdr>
                                                        <w:top w:val="none" w:sz="0" w:space="0" w:color="auto"/>
                                                        <w:left w:val="none" w:sz="0" w:space="0" w:color="auto"/>
                                                        <w:bottom w:val="none" w:sz="0" w:space="0" w:color="auto"/>
                                                        <w:right w:val="none" w:sz="0" w:space="0" w:color="auto"/>
                                                      </w:divBdr>
                                                      <w:divsChild>
                                                        <w:div w:id="860777602">
                                                          <w:marLeft w:val="0"/>
                                                          <w:marRight w:val="0"/>
                                                          <w:marTop w:val="0"/>
                                                          <w:marBottom w:val="0"/>
                                                          <w:divBdr>
                                                            <w:top w:val="none" w:sz="0" w:space="0" w:color="auto"/>
                                                            <w:left w:val="none" w:sz="0" w:space="0" w:color="auto"/>
                                                            <w:bottom w:val="none" w:sz="0" w:space="0" w:color="auto"/>
                                                            <w:right w:val="none" w:sz="0" w:space="0" w:color="auto"/>
                                                          </w:divBdr>
                                                          <w:divsChild>
                                                            <w:div w:id="16093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49486">
                                                  <w:marLeft w:val="0"/>
                                                  <w:marRight w:val="0"/>
                                                  <w:marTop w:val="0"/>
                                                  <w:marBottom w:val="0"/>
                                                  <w:divBdr>
                                                    <w:top w:val="none" w:sz="0" w:space="0" w:color="auto"/>
                                                    <w:left w:val="none" w:sz="0" w:space="0" w:color="auto"/>
                                                    <w:bottom w:val="none" w:sz="0" w:space="0" w:color="auto"/>
                                                    <w:right w:val="none" w:sz="0" w:space="0" w:color="auto"/>
                                                  </w:divBdr>
                                                  <w:divsChild>
                                                    <w:div w:id="818690941">
                                                      <w:marLeft w:val="0"/>
                                                      <w:marRight w:val="0"/>
                                                      <w:marTop w:val="0"/>
                                                      <w:marBottom w:val="0"/>
                                                      <w:divBdr>
                                                        <w:top w:val="none" w:sz="0" w:space="0" w:color="auto"/>
                                                        <w:left w:val="none" w:sz="0" w:space="0" w:color="auto"/>
                                                        <w:bottom w:val="none" w:sz="0" w:space="0" w:color="auto"/>
                                                        <w:right w:val="none" w:sz="0" w:space="0" w:color="auto"/>
                                                      </w:divBdr>
                                                      <w:divsChild>
                                                        <w:div w:id="5061237">
                                                          <w:marLeft w:val="0"/>
                                                          <w:marRight w:val="0"/>
                                                          <w:marTop w:val="0"/>
                                                          <w:marBottom w:val="0"/>
                                                          <w:divBdr>
                                                            <w:top w:val="none" w:sz="0" w:space="0" w:color="auto"/>
                                                            <w:left w:val="none" w:sz="0" w:space="0" w:color="auto"/>
                                                            <w:bottom w:val="none" w:sz="0" w:space="0" w:color="auto"/>
                                                            <w:right w:val="none" w:sz="0" w:space="0" w:color="auto"/>
                                                          </w:divBdr>
                                                          <w:divsChild>
                                                            <w:div w:id="8420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362195">
      <w:bodyDiv w:val="1"/>
      <w:marLeft w:val="0"/>
      <w:marRight w:val="0"/>
      <w:marTop w:val="0"/>
      <w:marBottom w:val="0"/>
      <w:divBdr>
        <w:top w:val="none" w:sz="0" w:space="0" w:color="auto"/>
        <w:left w:val="none" w:sz="0" w:space="0" w:color="auto"/>
        <w:bottom w:val="none" w:sz="0" w:space="0" w:color="auto"/>
        <w:right w:val="none" w:sz="0" w:space="0" w:color="auto"/>
      </w:divBdr>
      <w:divsChild>
        <w:div w:id="1104764512">
          <w:marLeft w:val="0"/>
          <w:marRight w:val="0"/>
          <w:marTop w:val="0"/>
          <w:marBottom w:val="0"/>
          <w:divBdr>
            <w:top w:val="none" w:sz="0" w:space="0" w:color="auto"/>
            <w:left w:val="none" w:sz="0" w:space="0" w:color="auto"/>
            <w:bottom w:val="none" w:sz="0" w:space="0" w:color="auto"/>
            <w:right w:val="none" w:sz="0" w:space="0" w:color="auto"/>
          </w:divBdr>
          <w:divsChild>
            <w:div w:id="131531793">
              <w:marLeft w:val="0"/>
              <w:marRight w:val="0"/>
              <w:marTop w:val="0"/>
              <w:marBottom w:val="0"/>
              <w:divBdr>
                <w:top w:val="none" w:sz="0" w:space="0" w:color="auto"/>
                <w:left w:val="none" w:sz="0" w:space="0" w:color="auto"/>
                <w:bottom w:val="none" w:sz="0" w:space="0" w:color="auto"/>
                <w:right w:val="none" w:sz="0" w:space="0" w:color="auto"/>
              </w:divBdr>
            </w:div>
            <w:div w:id="321548647">
              <w:marLeft w:val="0"/>
              <w:marRight w:val="0"/>
              <w:marTop w:val="0"/>
              <w:marBottom w:val="0"/>
              <w:divBdr>
                <w:top w:val="none" w:sz="0" w:space="0" w:color="auto"/>
                <w:left w:val="none" w:sz="0" w:space="0" w:color="auto"/>
                <w:bottom w:val="none" w:sz="0" w:space="0" w:color="auto"/>
                <w:right w:val="none" w:sz="0" w:space="0" w:color="auto"/>
              </w:divBdr>
            </w:div>
            <w:div w:id="417143771">
              <w:marLeft w:val="0"/>
              <w:marRight w:val="0"/>
              <w:marTop w:val="0"/>
              <w:marBottom w:val="0"/>
              <w:divBdr>
                <w:top w:val="none" w:sz="0" w:space="0" w:color="auto"/>
                <w:left w:val="none" w:sz="0" w:space="0" w:color="auto"/>
                <w:bottom w:val="none" w:sz="0" w:space="0" w:color="auto"/>
                <w:right w:val="none" w:sz="0" w:space="0" w:color="auto"/>
              </w:divBdr>
            </w:div>
            <w:div w:id="459080905">
              <w:marLeft w:val="0"/>
              <w:marRight w:val="0"/>
              <w:marTop w:val="0"/>
              <w:marBottom w:val="0"/>
              <w:divBdr>
                <w:top w:val="none" w:sz="0" w:space="0" w:color="auto"/>
                <w:left w:val="none" w:sz="0" w:space="0" w:color="auto"/>
                <w:bottom w:val="none" w:sz="0" w:space="0" w:color="auto"/>
                <w:right w:val="none" w:sz="0" w:space="0" w:color="auto"/>
              </w:divBdr>
            </w:div>
            <w:div w:id="705301550">
              <w:marLeft w:val="0"/>
              <w:marRight w:val="0"/>
              <w:marTop w:val="0"/>
              <w:marBottom w:val="0"/>
              <w:divBdr>
                <w:top w:val="none" w:sz="0" w:space="0" w:color="auto"/>
                <w:left w:val="none" w:sz="0" w:space="0" w:color="auto"/>
                <w:bottom w:val="none" w:sz="0" w:space="0" w:color="auto"/>
                <w:right w:val="none" w:sz="0" w:space="0" w:color="auto"/>
              </w:divBdr>
            </w:div>
            <w:div w:id="862785808">
              <w:marLeft w:val="0"/>
              <w:marRight w:val="0"/>
              <w:marTop w:val="0"/>
              <w:marBottom w:val="0"/>
              <w:divBdr>
                <w:top w:val="none" w:sz="0" w:space="0" w:color="auto"/>
                <w:left w:val="none" w:sz="0" w:space="0" w:color="auto"/>
                <w:bottom w:val="none" w:sz="0" w:space="0" w:color="auto"/>
                <w:right w:val="none" w:sz="0" w:space="0" w:color="auto"/>
              </w:divBdr>
            </w:div>
            <w:div w:id="1134253441">
              <w:marLeft w:val="0"/>
              <w:marRight w:val="0"/>
              <w:marTop w:val="0"/>
              <w:marBottom w:val="0"/>
              <w:divBdr>
                <w:top w:val="none" w:sz="0" w:space="0" w:color="auto"/>
                <w:left w:val="none" w:sz="0" w:space="0" w:color="auto"/>
                <w:bottom w:val="none" w:sz="0" w:space="0" w:color="auto"/>
                <w:right w:val="none" w:sz="0" w:space="0" w:color="auto"/>
              </w:divBdr>
            </w:div>
            <w:div w:id="1159150245">
              <w:marLeft w:val="0"/>
              <w:marRight w:val="0"/>
              <w:marTop w:val="0"/>
              <w:marBottom w:val="0"/>
              <w:divBdr>
                <w:top w:val="none" w:sz="0" w:space="0" w:color="auto"/>
                <w:left w:val="none" w:sz="0" w:space="0" w:color="auto"/>
                <w:bottom w:val="none" w:sz="0" w:space="0" w:color="auto"/>
                <w:right w:val="none" w:sz="0" w:space="0" w:color="auto"/>
              </w:divBdr>
            </w:div>
            <w:div w:id="1218468408">
              <w:marLeft w:val="0"/>
              <w:marRight w:val="0"/>
              <w:marTop w:val="0"/>
              <w:marBottom w:val="0"/>
              <w:divBdr>
                <w:top w:val="none" w:sz="0" w:space="0" w:color="auto"/>
                <w:left w:val="none" w:sz="0" w:space="0" w:color="auto"/>
                <w:bottom w:val="none" w:sz="0" w:space="0" w:color="auto"/>
                <w:right w:val="none" w:sz="0" w:space="0" w:color="auto"/>
              </w:divBdr>
            </w:div>
            <w:div w:id="1645043875">
              <w:marLeft w:val="0"/>
              <w:marRight w:val="0"/>
              <w:marTop w:val="0"/>
              <w:marBottom w:val="0"/>
              <w:divBdr>
                <w:top w:val="none" w:sz="0" w:space="0" w:color="auto"/>
                <w:left w:val="none" w:sz="0" w:space="0" w:color="auto"/>
                <w:bottom w:val="none" w:sz="0" w:space="0" w:color="auto"/>
                <w:right w:val="none" w:sz="0" w:space="0" w:color="auto"/>
              </w:divBdr>
            </w:div>
            <w:div w:id="1826555152">
              <w:marLeft w:val="0"/>
              <w:marRight w:val="0"/>
              <w:marTop w:val="0"/>
              <w:marBottom w:val="0"/>
              <w:divBdr>
                <w:top w:val="none" w:sz="0" w:space="0" w:color="auto"/>
                <w:left w:val="none" w:sz="0" w:space="0" w:color="auto"/>
                <w:bottom w:val="none" w:sz="0" w:space="0" w:color="auto"/>
                <w:right w:val="none" w:sz="0" w:space="0" w:color="auto"/>
              </w:divBdr>
            </w:div>
            <w:div w:id="198569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2407">
      <w:bodyDiv w:val="1"/>
      <w:marLeft w:val="0"/>
      <w:marRight w:val="0"/>
      <w:marTop w:val="0"/>
      <w:marBottom w:val="0"/>
      <w:divBdr>
        <w:top w:val="none" w:sz="0" w:space="0" w:color="auto"/>
        <w:left w:val="none" w:sz="0" w:space="0" w:color="auto"/>
        <w:bottom w:val="none" w:sz="0" w:space="0" w:color="auto"/>
        <w:right w:val="none" w:sz="0" w:space="0" w:color="auto"/>
      </w:divBdr>
    </w:div>
    <w:div w:id="925965823">
      <w:bodyDiv w:val="1"/>
      <w:marLeft w:val="0"/>
      <w:marRight w:val="0"/>
      <w:marTop w:val="0"/>
      <w:marBottom w:val="0"/>
      <w:divBdr>
        <w:top w:val="none" w:sz="0" w:space="0" w:color="auto"/>
        <w:left w:val="none" w:sz="0" w:space="0" w:color="auto"/>
        <w:bottom w:val="none" w:sz="0" w:space="0" w:color="auto"/>
        <w:right w:val="none" w:sz="0" w:space="0" w:color="auto"/>
      </w:divBdr>
    </w:div>
    <w:div w:id="936715752">
      <w:bodyDiv w:val="1"/>
      <w:marLeft w:val="0"/>
      <w:marRight w:val="0"/>
      <w:marTop w:val="0"/>
      <w:marBottom w:val="0"/>
      <w:divBdr>
        <w:top w:val="none" w:sz="0" w:space="0" w:color="auto"/>
        <w:left w:val="none" w:sz="0" w:space="0" w:color="auto"/>
        <w:bottom w:val="none" w:sz="0" w:space="0" w:color="auto"/>
        <w:right w:val="none" w:sz="0" w:space="0" w:color="auto"/>
      </w:divBdr>
    </w:div>
    <w:div w:id="948659138">
      <w:bodyDiv w:val="1"/>
      <w:marLeft w:val="0"/>
      <w:marRight w:val="0"/>
      <w:marTop w:val="0"/>
      <w:marBottom w:val="0"/>
      <w:divBdr>
        <w:top w:val="none" w:sz="0" w:space="0" w:color="auto"/>
        <w:left w:val="none" w:sz="0" w:space="0" w:color="auto"/>
        <w:bottom w:val="none" w:sz="0" w:space="0" w:color="auto"/>
        <w:right w:val="none" w:sz="0" w:space="0" w:color="auto"/>
      </w:divBdr>
    </w:div>
    <w:div w:id="1027294143">
      <w:bodyDiv w:val="1"/>
      <w:marLeft w:val="0"/>
      <w:marRight w:val="0"/>
      <w:marTop w:val="0"/>
      <w:marBottom w:val="0"/>
      <w:divBdr>
        <w:top w:val="none" w:sz="0" w:space="0" w:color="auto"/>
        <w:left w:val="none" w:sz="0" w:space="0" w:color="auto"/>
        <w:bottom w:val="none" w:sz="0" w:space="0" w:color="auto"/>
        <w:right w:val="none" w:sz="0" w:space="0" w:color="auto"/>
      </w:divBdr>
    </w:div>
    <w:div w:id="1375081559">
      <w:bodyDiv w:val="1"/>
      <w:marLeft w:val="0"/>
      <w:marRight w:val="0"/>
      <w:marTop w:val="0"/>
      <w:marBottom w:val="0"/>
      <w:divBdr>
        <w:top w:val="none" w:sz="0" w:space="0" w:color="auto"/>
        <w:left w:val="none" w:sz="0" w:space="0" w:color="auto"/>
        <w:bottom w:val="none" w:sz="0" w:space="0" w:color="auto"/>
        <w:right w:val="none" w:sz="0" w:space="0" w:color="auto"/>
      </w:divBdr>
      <w:divsChild>
        <w:div w:id="1516963873">
          <w:marLeft w:val="0"/>
          <w:marRight w:val="0"/>
          <w:marTop w:val="0"/>
          <w:marBottom w:val="0"/>
          <w:divBdr>
            <w:top w:val="none" w:sz="0" w:space="0" w:color="auto"/>
            <w:left w:val="none" w:sz="0" w:space="0" w:color="auto"/>
            <w:bottom w:val="none" w:sz="0" w:space="0" w:color="auto"/>
            <w:right w:val="none" w:sz="0" w:space="0" w:color="auto"/>
          </w:divBdr>
          <w:divsChild>
            <w:div w:id="23866125">
              <w:marLeft w:val="0"/>
              <w:marRight w:val="0"/>
              <w:marTop w:val="0"/>
              <w:marBottom w:val="0"/>
              <w:divBdr>
                <w:top w:val="none" w:sz="0" w:space="0" w:color="auto"/>
                <w:left w:val="none" w:sz="0" w:space="0" w:color="auto"/>
                <w:bottom w:val="none" w:sz="0" w:space="0" w:color="auto"/>
                <w:right w:val="none" w:sz="0" w:space="0" w:color="auto"/>
              </w:divBdr>
            </w:div>
            <w:div w:id="186795037">
              <w:marLeft w:val="0"/>
              <w:marRight w:val="0"/>
              <w:marTop w:val="0"/>
              <w:marBottom w:val="0"/>
              <w:divBdr>
                <w:top w:val="none" w:sz="0" w:space="0" w:color="auto"/>
                <w:left w:val="none" w:sz="0" w:space="0" w:color="auto"/>
                <w:bottom w:val="none" w:sz="0" w:space="0" w:color="auto"/>
                <w:right w:val="none" w:sz="0" w:space="0" w:color="auto"/>
              </w:divBdr>
            </w:div>
            <w:div w:id="202601825">
              <w:marLeft w:val="0"/>
              <w:marRight w:val="0"/>
              <w:marTop w:val="0"/>
              <w:marBottom w:val="0"/>
              <w:divBdr>
                <w:top w:val="none" w:sz="0" w:space="0" w:color="auto"/>
                <w:left w:val="none" w:sz="0" w:space="0" w:color="auto"/>
                <w:bottom w:val="none" w:sz="0" w:space="0" w:color="auto"/>
                <w:right w:val="none" w:sz="0" w:space="0" w:color="auto"/>
              </w:divBdr>
            </w:div>
            <w:div w:id="306932466">
              <w:marLeft w:val="0"/>
              <w:marRight w:val="0"/>
              <w:marTop w:val="0"/>
              <w:marBottom w:val="0"/>
              <w:divBdr>
                <w:top w:val="none" w:sz="0" w:space="0" w:color="auto"/>
                <w:left w:val="none" w:sz="0" w:space="0" w:color="auto"/>
                <w:bottom w:val="none" w:sz="0" w:space="0" w:color="auto"/>
                <w:right w:val="none" w:sz="0" w:space="0" w:color="auto"/>
              </w:divBdr>
            </w:div>
            <w:div w:id="372274787">
              <w:marLeft w:val="0"/>
              <w:marRight w:val="0"/>
              <w:marTop w:val="0"/>
              <w:marBottom w:val="0"/>
              <w:divBdr>
                <w:top w:val="none" w:sz="0" w:space="0" w:color="auto"/>
                <w:left w:val="none" w:sz="0" w:space="0" w:color="auto"/>
                <w:bottom w:val="none" w:sz="0" w:space="0" w:color="auto"/>
                <w:right w:val="none" w:sz="0" w:space="0" w:color="auto"/>
              </w:divBdr>
            </w:div>
            <w:div w:id="606892817">
              <w:marLeft w:val="0"/>
              <w:marRight w:val="0"/>
              <w:marTop w:val="0"/>
              <w:marBottom w:val="0"/>
              <w:divBdr>
                <w:top w:val="none" w:sz="0" w:space="0" w:color="auto"/>
                <w:left w:val="none" w:sz="0" w:space="0" w:color="auto"/>
                <w:bottom w:val="none" w:sz="0" w:space="0" w:color="auto"/>
                <w:right w:val="none" w:sz="0" w:space="0" w:color="auto"/>
              </w:divBdr>
            </w:div>
            <w:div w:id="725566452">
              <w:marLeft w:val="0"/>
              <w:marRight w:val="0"/>
              <w:marTop w:val="0"/>
              <w:marBottom w:val="0"/>
              <w:divBdr>
                <w:top w:val="none" w:sz="0" w:space="0" w:color="auto"/>
                <w:left w:val="none" w:sz="0" w:space="0" w:color="auto"/>
                <w:bottom w:val="none" w:sz="0" w:space="0" w:color="auto"/>
                <w:right w:val="none" w:sz="0" w:space="0" w:color="auto"/>
              </w:divBdr>
            </w:div>
            <w:div w:id="813448300">
              <w:marLeft w:val="0"/>
              <w:marRight w:val="0"/>
              <w:marTop w:val="0"/>
              <w:marBottom w:val="0"/>
              <w:divBdr>
                <w:top w:val="none" w:sz="0" w:space="0" w:color="auto"/>
                <w:left w:val="none" w:sz="0" w:space="0" w:color="auto"/>
                <w:bottom w:val="none" w:sz="0" w:space="0" w:color="auto"/>
                <w:right w:val="none" w:sz="0" w:space="0" w:color="auto"/>
              </w:divBdr>
            </w:div>
            <w:div w:id="885139076">
              <w:marLeft w:val="0"/>
              <w:marRight w:val="0"/>
              <w:marTop w:val="0"/>
              <w:marBottom w:val="0"/>
              <w:divBdr>
                <w:top w:val="none" w:sz="0" w:space="0" w:color="auto"/>
                <w:left w:val="none" w:sz="0" w:space="0" w:color="auto"/>
                <w:bottom w:val="none" w:sz="0" w:space="0" w:color="auto"/>
                <w:right w:val="none" w:sz="0" w:space="0" w:color="auto"/>
              </w:divBdr>
            </w:div>
            <w:div w:id="936794968">
              <w:marLeft w:val="0"/>
              <w:marRight w:val="0"/>
              <w:marTop w:val="0"/>
              <w:marBottom w:val="0"/>
              <w:divBdr>
                <w:top w:val="none" w:sz="0" w:space="0" w:color="auto"/>
                <w:left w:val="none" w:sz="0" w:space="0" w:color="auto"/>
                <w:bottom w:val="none" w:sz="0" w:space="0" w:color="auto"/>
                <w:right w:val="none" w:sz="0" w:space="0" w:color="auto"/>
              </w:divBdr>
            </w:div>
            <w:div w:id="998313142">
              <w:marLeft w:val="0"/>
              <w:marRight w:val="0"/>
              <w:marTop w:val="0"/>
              <w:marBottom w:val="0"/>
              <w:divBdr>
                <w:top w:val="none" w:sz="0" w:space="0" w:color="auto"/>
                <w:left w:val="none" w:sz="0" w:space="0" w:color="auto"/>
                <w:bottom w:val="none" w:sz="0" w:space="0" w:color="auto"/>
                <w:right w:val="none" w:sz="0" w:space="0" w:color="auto"/>
              </w:divBdr>
            </w:div>
            <w:div w:id="1171990837">
              <w:marLeft w:val="0"/>
              <w:marRight w:val="0"/>
              <w:marTop w:val="0"/>
              <w:marBottom w:val="0"/>
              <w:divBdr>
                <w:top w:val="none" w:sz="0" w:space="0" w:color="auto"/>
                <w:left w:val="none" w:sz="0" w:space="0" w:color="auto"/>
                <w:bottom w:val="none" w:sz="0" w:space="0" w:color="auto"/>
                <w:right w:val="none" w:sz="0" w:space="0" w:color="auto"/>
              </w:divBdr>
            </w:div>
            <w:div w:id="1191411492">
              <w:marLeft w:val="0"/>
              <w:marRight w:val="0"/>
              <w:marTop w:val="0"/>
              <w:marBottom w:val="0"/>
              <w:divBdr>
                <w:top w:val="none" w:sz="0" w:space="0" w:color="auto"/>
                <w:left w:val="none" w:sz="0" w:space="0" w:color="auto"/>
                <w:bottom w:val="none" w:sz="0" w:space="0" w:color="auto"/>
                <w:right w:val="none" w:sz="0" w:space="0" w:color="auto"/>
              </w:divBdr>
            </w:div>
            <w:div w:id="1300497569">
              <w:marLeft w:val="0"/>
              <w:marRight w:val="0"/>
              <w:marTop w:val="0"/>
              <w:marBottom w:val="0"/>
              <w:divBdr>
                <w:top w:val="none" w:sz="0" w:space="0" w:color="auto"/>
                <w:left w:val="none" w:sz="0" w:space="0" w:color="auto"/>
                <w:bottom w:val="none" w:sz="0" w:space="0" w:color="auto"/>
                <w:right w:val="none" w:sz="0" w:space="0" w:color="auto"/>
              </w:divBdr>
            </w:div>
            <w:div w:id="1513688858">
              <w:marLeft w:val="0"/>
              <w:marRight w:val="0"/>
              <w:marTop w:val="0"/>
              <w:marBottom w:val="0"/>
              <w:divBdr>
                <w:top w:val="none" w:sz="0" w:space="0" w:color="auto"/>
                <w:left w:val="none" w:sz="0" w:space="0" w:color="auto"/>
                <w:bottom w:val="none" w:sz="0" w:space="0" w:color="auto"/>
                <w:right w:val="none" w:sz="0" w:space="0" w:color="auto"/>
              </w:divBdr>
            </w:div>
            <w:div w:id="1560164362">
              <w:marLeft w:val="0"/>
              <w:marRight w:val="0"/>
              <w:marTop w:val="0"/>
              <w:marBottom w:val="0"/>
              <w:divBdr>
                <w:top w:val="none" w:sz="0" w:space="0" w:color="auto"/>
                <w:left w:val="none" w:sz="0" w:space="0" w:color="auto"/>
                <w:bottom w:val="none" w:sz="0" w:space="0" w:color="auto"/>
                <w:right w:val="none" w:sz="0" w:space="0" w:color="auto"/>
              </w:divBdr>
            </w:div>
            <w:div w:id="1680161531">
              <w:marLeft w:val="0"/>
              <w:marRight w:val="0"/>
              <w:marTop w:val="0"/>
              <w:marBottom w:val="0"/>
              <w:divBdr>
                <w:top w:val="none" w:sz="0" w:space="0" w:color="auto"/>
                <w:left w:val="none" w:sz="0" w:space="0" w:color="auto"/>
                <w:bottom w:val="none" w:sz="0" w:space="0" w:color="auto"/>
                <w:right w:val="none" w:sz="0" w:space="0" w:color="auto"/>
              </w:divBdr>
            </w:div>
            <w:div w:id="1769613388">
              <w:marLeft w:val="0"/>
              <w:marRight w:val="0"/>
              <w:marTop w:val="0"/>
              <w:marBottom w:val="0"/>
              <w:divBdr>
                <w:top w:val="none" w:sz="0" w:space="0" w:color="auto"/>
                <w:left w:val="none" w:sz="0" w:space="0" w:color="auto"/>
                <w:bottom w:val="none" w:sz="0" w:space="0" w:color="auto"/>
                <w:right w:val="none" w:sz="0" w:space="0" w:color="auto"/>
              </w:divBdr>
            </w:div>
            <w:div w:id="1881436416">
              <w:marLeft w:val="0"/>
              <w:marRight w:val="0"/>
              <w:marTop w:val="0"/>
              <w:marBottom w:val="0"/>
              <w:divBdr>
                <w:top w:val="none" w:sz="0" w:space="0" w:color="auto"/>
                <w:left w:val="none" w:sz="0" w:space="0" w:color="auto"/>
                <w:bottom w:val="none" w:sz="0" w:space="0" w:color="auto"/>
                <w:right w:val="none" w:sz="0" w:space="0" w:color="auto"/>
              </w:divBdr>
            </w:div>
            <w:div w:id="1896819688">
              <w:marLeft w:val="0"/>
              <w:marRight w:val="0"/>
              <w:marTop w:val="0"/>
              <w:marBottom w:val="0"/>
              <w:divBdr>
                <w:top w:val="none" w:sz="0" w:space="0" w:color="auto"/>
                <w:left w:val="none" w:sz="0" w:space="0" w:color="auto"/>
                <w:bottom w:val="none" w:sz="0" w:space="0" w:color="auto"/>
                <w:right w:val="none" w:sz="0" w:space="0" w:color="auto"/>
              </w:divBdr>
            </w:div>
            <w:div w:id="1988824761">
              <w:marLeft w:val="0"/>
              <w:marRight w:val="0"/>
              <w:marTop w:val="0"/>
              <w:marBottom w:val="0"/>
              <w:divBdr>
                <w:top w:val="none" w:sz="0" w:space="0" w:color="auto"/>
                <w:left w:val="none" w:sz="0" w:space="0" w:color="auto"/>
                <w:bottom w:val="none" w:sz="0" w:space="0" w:color="auto"/>
                <w:right w:val="none" w:sz="0" w:space="0" w:color="auto"/>
              </w:divBdr>
            </w:div>
            <w:div w:id="1990089081">
              <w:marLeft w:val="0"/>
              <w:marRight w:val="0"/>
              <w:marTop w:val="0"/>
              <w:marBottom w:val="0"/>
              <w:divBdr>
                <w:top w:val="none" w:sz="0" w:space="0" w:color="auto"/>
                <w:left w:val="none" w:sz="0" w:space="0" w:color="auto"/>
                <w:bottom w:val="none" w:sz="0" w:space="0" w:color="auto"/>
                <w:right w:val="none" w:sz="0" w:space="0" w:color="auto"/>
              </w:divBdr>
            </w:div>
            <w:div w:id="20842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99010">
      <w:bodyDiv w:val="1"/>
      <w:marLeft w:val="0"/>
      <w:marRight w:val="0"/>
      <w:marTop w:val="0"/>
      <w:marBottom w:val="0"/>
      <w:divBdr>
        <w:top w:val="none" w:sz="0" w:space="0" w:color="auto"/>
        <w:left w:val="none" w:sz="0" w:space="0" w:color="auto"/>
        <w:bottom w:val="none" w:sz="0" w:space="0" w:color="auto"/>
        <w:right w:val="none" w:sz="0" w:space="0" w:color="auto"/>
      </w:divBdr>
    </w:div>
    <w:div w:id="1432505333">
      <w:bodyDiv w:val="1"/>
      <w:marLeft w:val="0"/>
      <w:marRight w:val="0"/>
      <w:marTop w:val="0"/>
      <w:marBottom w:val="0"/>
      <w:divBdr>
        <w:top w:val="none" w:sz="0" w:space="0" w:color="auto"/>
        <w:left w:val="none" w:sz="0" w:space="0" w:color="auto"/>
        <w:bottom w:val="none" w:sz="0" w:space="0" w:color="auto"/>
        <w:right w:val="none" w:sz="0" w:space="0" w:color="auto"/>
      </w:divBdr>
    </w:div>
    <w:div w:id="1625885641">
      <w:bodyDiv w:val="1"/>
      <w:marLeft w:val="0"/>
      <w:marRight w:val="0"/>
      <w:marTop w:val="0"/>
      <w:marBottom w:val="0"/>
      <w:divBdr>
        <w:top w:val="none" w:sz="0" w:space="0" w:color="auto"/>
        <w:left w:val="none" w:sz="0" w:space="0" w:color="auto"/>
        <w:bottom w:val="none" w:sz="0" w:space="0" w:color="auto"/>
        <w:right w:val="none" w:sz="0" w:space="0" w:color="auto"/>
      </w:divBdr>
    </w:div>
    <w:div w:id="1682857148">
      <w:bodyDiv w:val="1"/>
      <w:marLeft w:val="0"/>
      <w:marRight w:val="0"/>
      <w:marTop w:val="0"/>
      <w:marBottom w:val="0"/>
      <w:divBdr>
        <w:top w:val="none" w:sz="0" w:space="0" w:color="auto"/>
        <w:left w:val="none" w:sz="0" w:space="0" w:color="auto"/>
        <w:bottom w:val="none" w:sz="0" w:space="0" w:color="auto"/>
        <w:right w:val="none" w:sz="0" w:space="0" w:color="auto"/>
      </w:divBdr>
    </w:div>
    <w:div w:id="1690327156">
      <w:bodyDiv w:val="1"/>
      <w:marLeft w:val="0"/>
      <w:marRight w:val="0"/>
      <w:marTop w:val="0"/>
      <w:marBottom w:val="0"/>
      <w:divBdr>
        <w:top w:val="none" w:sz="0" w:space="0" w:color="auto"/>
        <w:left w:val="none" w:sz="0" w:space="0" w:color="auto"/>
        <w:bottom w:val="none" w:sz="0" w:space="0" w:color="auto"/>
        <w:right w:val="none" w:sz="0" w:space="0" w:color="auto"/>
      </w:divBdr>
      <w:divsChild>
        <w:div w:id="1055272929">
          <w:marLeft w:val="0"/>
          <w:marRight w:val="0"/>
          <w:marTop w:val="0"/>
          <w:marBottom w:val="0"/>
          <w:divBdr>
            <w:top w:val="none" w:sz="0" w:space="0" w:color="auto"/>
            <w:left w:val="none" w:sz="0" w:space="0" w:color="auto"/>
            <w:bottom w:val="none" w:sz="0" w:space="0" w:color="auto"/>
            <w:right w:val="none" w:sz="0" w:space="0" w:color="auto"/>
          </w:divBdr>
        </w:div>
      </w:divsChild>
    </w:div>
    <w:div w:id="1891962599">
      <w:bodyDiv w:val="1"/>
      <w:marLeft w:val="0"/>
      <w:marRight w:val="0"/>
      <w:marTop w:val="0"/>
      <w:marBottom w:val="0"/>
      <w:divBdr>
        <w:top w:val="none" w:sz="0" w:space="0" w:color="auto"/>
        <w:left w:val="none" w:sz="0" w:space="0" w:color="auto"/>
        <w:bottom w:val="none" w:sz="0" w:space="0" w:color="auto"/>
        <w:right w:val="none" w:sz="0" w:space="0" w:color="auto"/>
      </w:divBdr>
    </w:div>
    <w:div w:id="1903130466">
      <w:bodyDiv w:val="1"/>
      <w:marLeft w:val="0"/>
      <w:marRight w:val="0"/>
      <w:marTop w:val="0"/>
      <w:marBottom w:val="0"/>
      <w:divBdr>
        <w:top w:val="none" w:sz="0" w:space="0" w:color="auto"/>
        <w:left w:val="none" w:sz="0" w:space="0" w:color="auto"/>
        <w:bottom w:val="none" w:sz="0" w:space="0" w:color="auto"/>
        <w:right w:val="none" w:sz="0" w:space="0" w:color="auto"/>
      </w:divBdr>
    </w:div>
    <w:div w:id="1939363902">
      <w:bodyDiv w:val="1"/>
      <w:marLeft w:val="0"/>
      <w:marRight w:val="0"/>
      <w:marTop w:val="0"/>
      <w:marBottom w:val="0"/>
      <w:divBdr>
        <w:top w:val="none" w:sz="0" w:space="0" w:color="auto"/>
        <w:left w:val="none" w:sz="0" w:space="0" w:color="auto"/>
        <w:bottom w:val="none" w:sz="0" w:space="0" w:color="auto"/>
        <w:right w:val="none" w:sz="0" w:space="0" w:color="auto"/>
      </w:divBdr>
    </w:div>
    <w:div w:id="196653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riaant@wrc.org.z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wrc.org.z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8FD43-A21B-4149-A969-24BC0F9DA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1106</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Letterhead</vt:lpstr>
    </vt:vector>
  </TitlesOfParts>
  <Company>Ceenex (Pty) Ltd</Company>
  <LinksUpToDate>false</LinksUpToDate>
  <CharactersWithSpaces>7068</CharactersWithSpaces>
  <SharedDoc>false</SharedDoc>
  <HLinks>
    <vt:vector size="12" baseType="variant">
      <vt:variant>
        <vt:i4>3866708</vt:i4>
      </vt:variant>
      <vt:variant>
        <vt:i4>12</vt:i4>
      </vt:variant>
      <vt:variant>
        <vt:i4>0</vt:i4>
      </vt:variant>
      <vt:variant>
        <vt:i4>5</vt:i4>
      </vt:variant>
      <vt:variant>
        <vt:lpwstr>mailto:company.secretary@ceenex.com</vt:lpwstr>
      </vt:variant>
      <vt:variant>
        <vt:lpwstr/>
      </vt:variant>
      <vt:variant>
        <vt:i4>6029327</vt:i4>
      </vt:variant>
      <vt:variant>
        <vt:i4>9</vt:i4>
      </vt:variant>
      <vt:variant>
        <vt:i4>0</vt:i4>
      </vt:variant>
      <vt:variant>
        <vt:i4>5</vt:i4>
      </vt:variant>
      <vt:variant>
        <vt:lpwstr>http://www.ceenex.co.za/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Dikeledi Molutsi</dc:creator>
  <cp:lastModifiedBy>Adriaan Taljaard</cp:lastModifiedBy>
  <cp:revision>3</cp:revision>
  <cp:lastPrinted>2016-10-06T12:22:00Z</cp:lastPrinted>
  <dcterms:created xsi:type="dcterms:W3CDTF">2017-08-14T06:14:00Z</dcterms:created>
  <dcterms:modified xsi:type="dcterms:W3CDTF">2017-08-14T06:15:00Z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