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2DFA9" w14:textId="52B279DF" w:rsidR="008032C0" w:rsidRPr="008D5F72" w:rsidRDefault="008032C0" w:rsidP="008D5F72">
      <w:pPr>
        <w:spacing w:line="360" w:lineRule="auto"/>
        <w:rPr>
          <w:rFonts w:ascii="Verdana" w:hAnsi="Verdana"/>
          <w:b/>
          <w:bCs/>
          <w:sz w:val="28"/>
          <w:szCs w:val="28"/>
        </w:rPr>
      </w:pPr>
      <w:r w:rsidRPr="008D5F72">
        <w:rPr>
          <w:rFonts w:ascii="Verdana" w:hAnsi="Verdana"/>
          <w:b/>
          <w:bCs/>
          <w:sz w:val="28"/>
          <w:szCs w:val="28"/>
        </w:rPr>
        <w:t>Water Scarcity Meets Technology: The Rise of Smart Water Management Solutions</w:t>
      </w:r>
    </w:p>
    <w:p w14:paraId="061590BD" w14:textId="77777777" w:rsidR="002173CB" w:rsidRDefault="002173CB" w:rsidP="008D5F72">
      <w:pPr>
        <w:spacing w:line="360" w:lineRule="auto"/>
        <w:rPr>
          <w:rFonts w:ascii="Verdana" w:hAnsi="Verdana"/>
          <w:b/>
          <w:bCs/>
        </w:rPr>
      </w:pPr>
    </w:p>
    <w:p w14:paraId="570B89BF" w14:textId="77777777" w:rsidR="008D5F72" w:rsidRDefault="002728F5" w:rsidP="008D5F72">
      <w:pPr>
        <w:spacing w:line="360" w:lineRule="auto"/>
        <w:rPr>
          <w:rFonts w:ascii="Verdana" w:hAnsi="Verdana"/>
          <w:b/>
          <w:bCs/>
        </w:rPr>
      </w:pPr>
      <w:r w:rsidRPr="002728F5">
        <w:rPr>
          <w:rFonts w:ascii="Verdana" w:hAnsi="Verdana"/>
          <w:b/>
          <w:bCs/>
        </w:rPr>
        <w:t>Why the World Needs Smarter Water Solutions</w:t>
      </w:r>
      <w:r>
        <w:rPr>
          <w:rFonts w:ascii="Verdana" w:hAnsi="Verdana"/>
          <w:b/>
          <w:bCs/>
        </w:rPr>
        <w:t>?</w:t>
      </w:r>
    </w:p>
    <w:p w14:paraId="077BE3BE" w14:textId="5613F785" w:rsidR="00F804A0" w:rsidRPr="008D5F72" w:rsidRDefault="00BA1F03" w:rsidP="008D5F72">
      <w:pPr>
        <w:spacing w:line="360" w:lineRule="auto"/>
        <w:rPr>
          <w:rFonts w:ascii="Verdana" w:hAnsi="Verdana"/>
          <w:b/>
          <w:bCs/>
        </w:rPr>
      </w:pPr>
      <w:r w:rsidRPr="00BA1F03">
        <w:rPr>
          <w:rFonts w:ascii="Verdana" w:hAnsi="Verdana"/>
          <w:sz w:val="22"/>
          <w:szCs w:val="22"/>
        </w:rPr>
        <w:t xml:space="preserve">The shortage of water has emerged as one of the greatest concerns of the century. The increasing number of populations, the development of the urban areas, industries, and changes in the climate have made the availability of clean water more challenging than ever before. Although water makes up for almost the entire surface of the planet, just a tiny amount of it is readily available and safe for humans to consume. Additionally, old infrastructures and inefficient distribution networks lead to massive loss of water supply before reaching the end-users. In this regard, the traditional water management approach, which involves manual operations and regular checks, fails to tackle the emerging issues. With the occurrence of droughts becoming more common, along with rising demand, it becomes crucial for authorities and water providers to find new solutions to the issue. </w:t>
      </w:r>
      <w:hyperlink r:id="rId5" w:history="1">
        <w:r w:rsidRPr="00F804A0">
          <w:rPr>
            <w:rStyle w:val="Hyperlink"/>
            <w:rFonts w:ascii="Verdana" w:hAnsi="Verdana"/>
            <w:sz w:val="22"/>
            <w:szCs w:val="22"/>
          </w:rPr>
          <w:t>Smart water management</w:t>
        </w:r>
      </w:hyperlink>
      <w:r w:rsidRPr="00BA1F03">
        <w:rPr>
          <w:rFonts w:ascii="Verdana" w:hAnsi="Verdana"/>
          <w:sz w:val="22"/>
          <w:szCs w:val="22"/>
        </w:rPr>
        <w:t xml:space="preserve"> has been developed to help solve many of the mentioned problems through technology.</w:t>
      </w:r>
      <w:r w:rsidR="00F15944">
        <w:rPr>
          <w:rFonts w:ascii="Verdana" w:hAnsi="Verdana"/>
          <w:sz w:val="22"/>
          <w:szCs w:val="22"/>
        </w:rPr>
        <w:t xml:space="preserve"> </w:t>
      </w:r>
    </w:p>
    <w:p w14:paraId="4A3CAE61" w14:textId="09CC4157" w:rsidR="00F804A0" w:rsidRPr="00BA1F03" w:rsidRDefault="00F804A0" w:rsidP="008D5F72">
      <w:pPr>
        <w:spacing w:line="360" w:lineRule="auto"/>
        <w:rPr>
          <w:rFonts w:ascii="Verdana" w:hAnsi="Verdana"/>
          <w:sz w:val="22"/>
          <w:szCs w:val="22"/>
        </w:rPr>
      </w:pPr>
      <w:r w:rsidRPr="00F804A0">
        <w:rPr>
          <w:rFonts w:ascii="Verdana" w:hAnsi="Verdana"/>
          <w:sz w:val="22"/>
          <w:szCs w:val="22"/>
        </w:rPr>
        <w:t xml:space="preserve">This rising need for addressing these issues has also been instrumental in the increased investments made into digital water technologies. </w:t>
      </w:r>
      <w:r>
        <w:rPr>
          <w:rFonts w:ascii="Verdana" w:hAnsi="Verdana"/>
          <w:sz w:val="22"/>
          <w:szCs w:val="22"/>
        </w:rPr>
        <w:t xml:space="preserve">As </w:t>
      </w:r>
      <w:r w:rsidRPr="00F804A0">
        <w:rPr>
          <w:rFonts w:ascii="Verdana" w:hAnsi="Verdana"/>
          <w:sz w:val="22"/>
          <w:szCs w:val="22"/>
        </w:rPr>
        <w:t>per the estimates provided by Consegic Business Intelligence, the global market value of smart water management solutions will touch USD 44.29 billion by 2032, registering a CAGR of 11.2%.</w:t>
      </w:r>
    </w:p>
    <w:p w14:paraId="40D7FECE" w14:textId="77777777" w:rsidR="00BA1F03" w:rsidRPr="002728F5" w:rsidRDefault="00BA1F03" w:rsidP="008D5F72">
      <w:pPr>
        <w:spacing w:line="360" w:lineRule="auto"/>
        <w:rPr>
          <w:rFonts w:ascii="Verdana" w:hAnsi="Verdana"/>
          <w:b/>
          <w:bCs/>
        </w:rPr>
      </w:pPr>
    </w:p>
    <w:p w14:paraId="6960DC91" w14:textId="18801364" w:rsidR="002728F5" w:rsidRDefault="002728F5" w:rsidP="008D5F72">
      <w:pPr>
        <w:spacing w:line="360" w:lineRule="auto"/>
        <w:rPr>
          <w:rFonts w:ascii="Verdana" w:hAnsi="Verdana"/>
          <w:b/>
          <w:bCs/>
        </w:rPr>
      </w:pPr>
      <w:r w:rsidRPr="002728F5">
        <w:rPr>
          <w:rFonts w:ascii="Verdana" w:hAnsi="Verdana"/>
          <w:b/>
          <w:bCs/>
        </w:rPr>
        <w:t>Smart Technologies Revolutionizing Water Management</w:t>
      </w:r>
    </w:p>
    <w:p w14:paraId="5D79ED1A" w14:textId="6D8F4A6F" w:rsidR="00410B24" w:rsidRPr="00410B24" w:rsidRDefault="00410B24" w:rsidP="008D5F72">
      <w:pPr>
        <w:spacing w:line="360" w:lineRule="auto"/>
        <w:rPr>
          <w:rFonts w:ascii="Verdana" w:hAnsi="Verdana"/>
          <w:sz w:val="22"/>
          <w:szCs w:val="22"/>
        </w:rPr>
      </w:pPr>
      <w:r w:rsidRPr="00410B24">
        <w:rPr>
          <w:rFonts w:ascii="Verdana" w:hAnsi="Verdana"/>
          <w:sz w:val="22"/>
          <w:szCs w:val="22"/>
        </w:rPr>
        <w:t xml:space="preserve">Technology advancements are changing how water supplies are being monitored, managed, and conserved. Efficient water management involves the use of technology, such as Internet of Things (IoT), artificial intelligence (AI), cloud computing, and smart metering technologies. IoT technologies enable the capturing of information about water through sensors detecting water consumption, flow, and quality. Through the use of such data captured from sensors, AI makes the determination of what is to be done at each stage for </w:t>
      </w:r>
      <w:r w:rsidRPr="00410B24">
        <w:rPr>
          <w:rFonts w:ascii="Verdana" w:hAnsi="Verdana"/>
          <w:sz w:val="22"/>
          <w:szCs w:val="22"/>
        </w:rPr>
        <w:lastRenderedPageBreak/>
        <w:t xml:space="preserve">efficient operations. </w:t>
      </w:r>
      <w:r>
        <w:rPr>
          <w:rFonts w:ascii="Verdana" w:hAnsi="Verdana"/>
          <w:sz w:val="22"/>
          <w:szCs w:val="22"/>
        </w:rPr>
        <w:t>Moreover, s</w:t>
      </w:r>
      <w:r w:rsidRPr="00410B24">
        <w:rPr>
          <w:rFonts w:ascii="Verdana" w:hAnsi="Verdana"/>
          <w:sz w:val="22"/>
          <w:szCs w:val="22"/>
        </w:rPr>
        <w:t>mart meters allow utility companies and users to monitor the amount of water used. As a result, people will be encouraged to use their water more responsibly. A</w:t>
      </w:r>
      <w:r>
        <w:rPr>
          <w:rFonts w:ascii="Verdana" w:hAnsi="Verdana"/>
          <w:sz w:val="22"/>
          <w:szCs w:val="22"/>
        </w:rPr>
        <w:t>dditionally, a</w:t>
      </w:r>
      <w:r w:rsidRPr="00410B24">
        <w:rPr>
          <w:rFonts w:ascii="Verdana" w:hAnsi="Verdana"/>
          <w:sz w:val="22"/>
          <w:szCs w:val="22"/>
        </w:rPr>
        <w:t xml:space="preserve">ll the collected data is stored and analysed in a cloud-based platform to facilitate easier monitoring and decision-making. Through the application of these technologies, utility companies can shift from reactive management to proactive management, </w:t>
      </w:r>
      <w:r>
        <w:rPr>
          <w:rFonts w:ascii="Verdana" w:hAnsi="Verdana"/>
          <w:sz w:val="22"/>
          <w:szCs w:val="22"/>
        </w:rPr>
        <w:t>providing</w:t>
      </w:r>
      <w:r w:rsidRPr="00410B24">
        <w:rPr>
          <w:rFonts w:ascii="Verdana" w:hAnsi="Verdana"/>
          <w:sz w:val="22"/>
          <w:szCs w:val="22"/>
        </w:rPr>
        <w:t xml:space="preserve"> a huge benefit.</w:t>
      </w:r>
    </w:p>
    <w:p w14:paraId="2D2361AD" w14:textId="77777777" w:rsidR="00410B24" w:rsidRPr="002728F5" w:rsidRDefault="00410B24" w:rsidP="008D5F72">
      <w:pPr>
        <w:spacing w:line="360" w:lineRule="auto"/>
        <w:rPr>
          <w:rFonts w:ascii="Verdana" w:hAnsi="Verdana"/>
          <w:b/>
          <w:bCs/>
        </w:rPr>
      </w:pPr>
    </w:p>
    <w:p w14:paraId="43FA957F" w14:textId="0A0AA4F1" w:rsidR="002728F5" w:rsidRDefault="002728F5" w:rsidP="008D5F72">
      <w:pPr>
        <w:spacing w:line="360" w:lineRule="auto"/>
        <w:rPr>
          <w:rFonts w:ascii="Verdana" w:hAnsi="Verdana"/>
          <w:b/>
          <w:bCs/>
        </w:rPr>
      </w:pPr>
      <w:r w:rsidRPr="002728F5">
        <w:rPr>
          <w:rFonts w:ascii="Verdana" w:hAnsi="Verdana"/>
          <w:b/>
          <w:bCs/>
        </w:rPr>
        <w:t>From Leaks to Insights: The Digital Tools Helping Save Millions of Liters</w:t>
      </w:r>
    </w:p>
    <w:p w14:paraId="5F513A5F" w14:textId="77777777" w:rsidR="00AD2563" w:rsidRDefault="00B866FB" w:rsidP="008D5F72">
      <w:pPr>
        <w:spacing w:line="360" w:lineRule="auto"/>
        <w:rPr>
          <w:rFonts w:ascii="Verdana" w:hAnsi="Verdana"/>
          <w:sz w:val="22"/>
          <w:szCs w:val="22"/>
        </w:rPr>
      </w:pPr>
      <w:r w:rsidRPr="00B866FB">
        <w:rPr>
          <w:rFonts w:ascii="Verdana" w:hAnsi="Verdana"/>
          <w:sz w:val="22"/>
          <w:szCs w:val="22"/>
        </w:rPr>
        <w:t>Water leakage continues to be one of the leading causes of water wastage all around the world, with many utilities having to contend with large volumes of wast</w:t>
      </w:r>
      <w:r w:rsidR="00AD2563">
        <w:rPr>
          <w:rFonts w:ascii="Verdana" w:hAnsi="Verdana"/>
          <w:sz w:val="22"/>
          <w:szCs w:val="22"/>
        </w:rPr>
        <w:t>e</w:t>
      </w:r>
      <w:r w:rsidRPr="00B866FB">
        <w:rPr>
          <w:rFonts w:ascii="Verdana" w:hAnsi="Verdana"/>
          <w:sz w:val="22"/>
          <w:szCs w:val="22"/>
        </w:rPr>
        <w:t xml:space="preserve"> treated water before delivery to consumers. In order to solve the problem, institutions are now embracing the use of technology, which can help in monitoring water networks. </w:t>
      </w:r>
      <w:r w:rsidR="00AD2563">
        <w:rPr>
          <w:rFonts w:ascii="Verdana" w:hAnsi="Verdana"/>
          <w:sz w:val="22"/>
          <w:szCs w:val="22"/>
        </w:rPr>
        <w:t>With t</w:t>
      </w:r>
      <w:r w:rsidRPr="00B866FB">
        <w:rPr>
          <w:rFonts w:ascii="Verdana" w:hAnsi="Verdana"/>
          <w:sz w:val="22"/>
          <w:szCs w:val="22"/>
        </w:rPr>
        <w:t xml:space="preserve">he use of modern technologies such as acoustic detection is useful in identifying leakages in a timely manner for corrective measures to be taken. </w:t>
      </w:r>
      <w:r w:rsidR="00AD2563">
        <w:rPr>
          <w:rFonts w:ascii="Verdana" w:hAnsi="Verdana"/>
          <w:sz w:val="22"/>
          <w:szCs w:val="22"/>
        </w:rPr>
        <w:t>Moreover, w</w:t>
      </w:r>
      <w:r w:rsidRPr="00B866FB">
        <w:rPr>
          <w:rFonts w:ascii="Verdana" w:hAnsi="Verdana"/>
          <w:sz w:val="22"/>
          <w:szCs w:val="22"/>
        </w:rPr>
        <w:t xml:space="preserve">ater digital twins can be used by companies to create virtual models of their water infrastructure and test scenarios to anticipate equipment breakdowns. </w:t>
      </w:r>
    </w:p>
    <w:p w14:paraId="31138BCF" w14:textId="5F003859" w:rsidR="00B866FB" w:rsidRPr="00B866FB" w:rsidRDefault="00AD2563" w:rsidP="008D5F72">
      <w:pPr>
        <w:spacing w:line="360" w:lineRule="auto"/>
        <w:rPr>
          <w:rFonts w:ascii="Verdana" w:hAnsi="Verdana"/>
          <w:sz w:val="22"/>
          <w:szCs w:val="22"/>
        </w:rPr>
      </w:pPr>
      <w:r>
        <w:rPr>
          <w:rFonts w:ascii="Verdana" w:hAnsi="Verdana"/>
          <w:sz w:val="22"/>
          <w:szCs w:val="22"/>
        </w:rPr>
        <w:t>Additionally, p</w:t>
      </w:r>
      <w:r w:rsidR="00B866FB" w:rsidRPr="00B866FB">
        <w:rPr>
          <w:rFonts w:ascii="Verdana" w:hAnsi="Verdana"/>
          <w:sz w:val="22"/>
          <w:szCs w:val="22"/>
        </w:rPr>
        <w:t>redictive maintenance makes use of artificial intelligence in analysing data to forecast problems in advance. GIS</w:t>
      </w:r>
      <w:r>
        <w:rPr>
          <w:rFonts w:ascii="Verdana" w:hAnsi="Verdana"/>
          <w:sz w:val="22"/>
          <w:szCs w:val="22"/>
        </w:rPr>
        <w:t xml:space="preserve"> (</w:t>
      </w:r>
      <w:r w:rsidRPr="00AD2563">
        <w:rPr>
          <w:rFonts w:ascii="Verdana" w:hAnsi="Verdana"/>
          <w:sz w:val="22"/>
          <w:szCs w:val="22"/>
        </w:rPr>
        <w:t>Geographic Information System</w:t>
      </w:r>
      <w:r>
        <w:rPr>
          <w:rFonts w:ascii="Verdana" w:hAnsi="Verdana"/>
          <w:sz w:val="22"/>
          <w:szCs w:val="22"/>
        </w:rPr>
        <w:t>)</w:t>
      </w:r>
      <w:r w:rsidR="00B866FB" w:rsidRPr="00B866FB">
        <w:rPr>
          <w:rFonts w:ascii="Verdana" w:hAnsi="Verdana"/>
          <w:sz w:val="22"/>
          <w:szCs w:val="22"/>
        </w:rPr>
        <w:t xml:space="preserve"> technology coupled with other technologies such as satellite imagery can also help in spotting leaks that may go unnoticed. All these technologies can be used in deriving actionable information from big data.</w:t>
      </w:r>
    </w:p>
    <w:p w14:paraId="25469761" w14:textId="77777777" w:rsidR="00B866FB" w:rsidRPr="002728F5" w:rsidRDefault="00B866FB" w:rsidP="008D5F72">
      <w:pPr>
        <w:spacing w:line="360" w:lineRule="auto"/>
        <w:rPr>
          <w:rFonts w:ascii="Verdana" w:hAnsi="Verdana"/>
          <w:b/>
          <w:bCs/>
        </w:rPr>
      </w:pPr>
    </w:p>
    <w:p w14:paraId="48F32F69" w14:textId="72A8F1CE" w:rsidR="002728F5" w:rsidRDefault="002728F5" w:rsidP="008D5F72">
      <w:pPr>
        <w:spacing w:line="360" w:lineRule="auto"/>
        <w:rPr>
          <w:rFonts w:ascii="Verdana" w:hAnsi="Verdana"/>
          <w:b/>
          <w:bCs/>
        </w:rPr>
      </w:pPr>
      <w:r w:rsidRPr="002728F5">
        <w:rPr>
          <w:rFonts w:ascii="Verdana" w:hAnsi="Verdana"/>
          <w:b/>
          <w:bCs/>
        </w:rPr>
        <w:t>Building Smarter Cities Through Intelligent Water Infrastructure</w:t>
      </w:r>
    </w:p>
    <w:p w14:paraId="7676E2F0" w14:textId="77777777" w:rsidR="00DC5F26" w:rsidRDefault="00DC5F26" w:rsidP="008D5F72">
      <w:pPr>
        <w:spacing w:line="360" w:lineRule="auto"/>
        <w:rPr>
          <w:rFonts w:ascii="Verdana" w:hAnsi="Verdana"/>
          <w:sz w:val="22"/>
          <w:szCs w:val="22"/>
        </w:rPr>
      </w:pPr>
      <w:r w:rsidRPr="00DC5F26">
        <w:rPr>
          <w:rFonts w:ascii="Verdana" w:hAnsi="Verdana"/>
          <w:sz w:val="22"/>
          <w:szCs w:val="22"/>
        </w:rPr>
        <w:t xml:space="preserve">With the increasing growth of the cities, it is essential for the administrations to ensure that water services remain reliable and sustainable in the future. The implementation of digital water infrastructure has been increasingly incorporated into smart cities. It allows for a better management of resources and ensures the sustainability of the environment. </w:t>
      </w:r>
      <w:r>
        <w:rPr>
          <w:rFonts w:ascii="Verdana" w:hAnsi="Verdana"/>
          <w:sz w:val="22"/>
          <w:szCs w:val="22"/>
        </w:rPr>
        <w:t>Moreover, c</w:t>
      </w:r>
      <w:r w:rsidRPr="00DC5F26">
        <w:rPr>
          <w:rFonts w:ascii="Verdana" w:hAnsi="Verdana"/>
          <w:sz w:val="22"/>
          <w:szCs w:val="22"/>
        </w:rPr>
        <w:t xml:space="preserve">onnected water networks </w:t>
      </w:r>
      <w:r w:rsidRPr="00DC5F26">
        <w:rPr>
          <w:rFonts w:ascii="Verdana" w:hAnsi="Verdana"/>
          <w:sz w:val="22"/>
          <w:szCs w:val="22"/>
        </w:rPr>
        <w:lastRenderedPageBreak/>
        <w:t xml:space="preserve">enable city officials to monitor water usage, detect any irregularities and optimize the process of distribution through the usage of sensors, communication technology, and automation. </w:t>
      </w:r>
    </w:p>
    <w:p w14:paraId="5E8828AA" w14:textId="1F29B83F" w:rsidR="00DC5F26" w:rsidRPr="00DC5F26" w:rsidRDefault="00DC5F26" w:rsidP="008D5F72">
      <w:pPr>
        <w:spacing w:line="360" w:lineRule="auto"/>
        <w:rPr>
          <w:rFonts w:ascii="Verdana" w:hAnsi="Verdana"/>
          <w:sz w:val="22"/>
          <w:szCs w:val="22"/>
        </w:rPr>
      </w:pPr>
      <w:r>
        <w:rPr>
          <w:rFonts w:ascii="Verdana" w:hAnsi="Verdana"/>
          <w:sz w:val="22"/>
          <w:szCs w:val="22"/>
        </w:rPr>
        <w:t>Additionally, i</w:t>
      </w:r>
      <w:r w:rsidRPr="00DC5F26">
        <w:rPr>
          <w:rFonts w:ascii="Verdana" w:hAnsi="Verdana"/>
          <w:sz w:val="22"/>
          <w:szCs w:val="22"/>
        </w:rPr>
        <w:t>ntelligent wastewater treatment is also implemented with an aim to improve efficiency, as well as promote the reuse and recycling of water. Lastly, the implementation of smart stormwater solutions allows the cities to respond to flooding and other extreme weather conditions. Moreover, integrated water management enables officials to coordinate efforts with energy, transportation and other public services. Many governments around the world have invested in digital water infrastructure within the strategy of creating smart cities.</w:t>
      </w:r>
    </w:p>
    <w:p w14:paraId="43DEDF85" w14:textId="77777777" w:rsidR="00DC5F26" w:rsidRDefault="00DC5F26" w:rsidP="008D5F72">
      <w:pPr>
        <w:spacing w:line="360" w:lineRule="auto"/>
        <w:rPr>
          <w:rFonts w:ascii="Verdana" w:hAnsi="Verdana"/>
          <w:b/>
          <w:bCs/>
        </w:rPr>
      </w:pPr>
    </w:p>
    <w:p w14:paraId="5FDECB59" w14:textId="77777777" w:rsidR="00F15944" w:rsidRDefault="00F15944" w:rsidP="008D5F72">
      <w:pPr>
        <w:spacing w:line="360" w:lineRule="auto"/>
        <w:rPr>
          <w:rFonts w:ascii="Verdana" w:hAnsi="Verdana"/>
          <w:b/>
          <w:bCs/>
        </w:rPr>
      </w:pPr>
    </w:p>
    <w:p w14:paraId="39E4B9E7" w14:textId="21111580" w:rsidR="002728F5" w:rsidRDefault="002728F5" w:rsidP="008D5F72">
      <w:pPr>
        <w:spacing w:line="360" w:lineRule="auto"/>
        <w:rPr>
          <w:rFonts w:ascii="Verdana" w:hAnsi="Verdana"/>
          <w:b/>
          <w:bCs/>
        </w:rPr>
      </w:pPr>
      <w:r w:rsidRPr="002728F5">
        <w:rPr>
          <w:rFonts w:ascii="Verdana" w:hAnsi="Verdana"/>
          <w:b/>
          <w:bCs/>
        </w:rPr>
        <w:t xml:space="preserve">The Future Flows Smart: What's Next for Water Management in a </w:t>
      </w:r>
      <w:r w:rsidR="00F15944">
        <w:rPr>
          <w:rFonts w:ascii="Verdana" w:hAnsi="Verdana"/>
          <w:b/>
          <w:bCs/>
        </w:rPr>
        <w:t>Modern</w:t>
      </w:r>
      <w:r w:rsidRPr="002728F5">
        <w:rPr>
          <w:rFonts w:ascii="Verdana" w:hAnsi="Verdana"/>
          <w:b/>
          <w:bCs/>
        </w:rPr>
        <w:t xml:space="preserve"> World?</w:t>
      </w:r>
    </w:p>
    <w:p w14:paraId="650B66F0" w14:textId="612C5A84" w:rsidR="002173CB" w:rsidRDefault="00F15944" w:rsidP="008D5F72">
      <w:pPr>
        <w:spacing w:line="360" w:lineRule="auto"/>
        <w:rPr>
          <w:rFonts w:ascii="Verdana" w:hAnsi="Verdana"/>
          <w:sz w:val="22"/>
          <w:szCs w:val="22"/>
        </w:rPr>
      </w:pPr>
      <w:r w:rsidRPr="00F15944">
        <w:rPr>
          <w:rFonts w:ascii="Verdana" w:hAnsi="Verdana"/>
          <w:sz w:val="22"/>
          <w:szCs w:val="22"/>
        </w:rPr>
        <w:t xml:space="preserve">Future advancements in water management will be based on digital transformation and construction of sustainable infrastructure solutions. There is likely to be a significant increase in the application of artificial intelligence to forecasting water consumption, optimization of the water system operation, and implementation of autonomous decisions. </w:t>
      </w:r>
      <w:r>
        <w:rPr>
          <w:rFonts w:ascii="Verdana" w:hAnsi="Verdana"/>
          <w:sz w:val="22"/>
          <w:szCs w:val="22"/>
        </w:rPr>
        <w:t>Moreover, t</w:t>
      </w:r>
      <w:r w:rsidRPr="00F15944">
        <w:rPr>
          <w:rFonts w:ascii="Verdana" w:hAnsi="Verdana"/>
          <w:sz w:val="22"/>
          <w:szCs w:val="22"/>
        </w:rPr>
        <w:t xml:space="preserve">he creation of smart water grids that will balance water supply and demand in real time will help solve many problems and reduce waste. Digital twins will be used by utilities to create models of their water infrastructure and run tests on them without implementing any changes in reality. </w:t>
      </w:r>
      <w:r>
        <w:rPr>
          <w:rFonts w:ascii="Verdana" w:hAnsi="Verdana"/>
          <w:sz w:val="22"/>
          <w:szCs w:val="22"/>
        </w:rPr>
        <w:t>Additionally, e</w:t>
      </w:r>
      <w:r w:rsidRPr="00F15944">
        <w:rPr>
          <w:rFonts w:ascii="Verdana" w:hAnsi="Verdana"/>
          <w:sz w:val="22"/>
          <w:szCs w:val="22"/>
        </w:rPr>
        <w:t xml:space="preserve">dge computing will process information closer to where it originates from, thus responding to changes faster. </w:t>
      </w:r>
      <w:r>
        <w:rPr>
          <w:rFonts w:ascii="Verdana" w:hAnsi="Verdana"/>
          <w:sz w:val="22"/>
          <w:szCs w:val="22"/>
        </w:rPr>
        <w:t>In addition to that</w:t>
      </w:r>
      <w:r w:rsidRPr="00F15944">
        <w:rPr>
          <w:rFonts w:ascii="Verdana" w:hAnsi="Verdana"/>
          <w:sz w:val="22"/>
          <w:szCs w:val="22"/>
        </w:rPr>
        <w:t>, blockchain technology can potentially increase accountability in terms of water consumption. All these innovations are being promoted by the growing emphasis on sustainability objectives by governments and industries.</w:t>
      </w:r>
    </w:p>
    <w:p w14:paraId="38BF75A9" w14:textId="77777777" w:rsidR="008D5F72" w:rsidRDefault="008D5F72" w:rsidP="008D5F72">
      <w:pPr>
        <w:spacing w:line="360" w:lineRule="auto"/>
        <w:rPr>
          <w:rFonts w:ascii="Verdana" w:hAnsi="Verdana"/>
          <w:sz w:val="22"/>
          <w:szCs w:val="22"/>
        </w:rPr>
      </w:pPr>
    </w:p>
    <w:p w14:paraId="09B36C1C" w14:textId="70B05BD2" w:rsidR="00F15944" w:rsidRPr="00F15944" w:rsidRDefault="00F15944" w:rsidP="008D5F72">
      <w:pPr>
        <w:spacing w:line="360" w:lineRule="auto"/>
        <w:rPr>
          <w:rFonts w:ascii="Verdana" w:hAnsi="Verdana"/>
          <w:b/>
          <w:bCs/>
          <w:sz w:val="22"/>
          <w:szCs w:val="22"/>
        </w:rPr>
      </w:pPr>
      <w:r w:rsidRPr="00F15944">
        <w:rPr>
          <w:rFonts w:ascii="Verdana" w:hAnsi="Verdana"/>
          <w:b/>
          <w:bCs/>
          <w:sz w:val="22"/>
          <w:szCs w:val="22"/>
        </w:rPr>
        <w:t xml:space="preserve">Conclusion </w:t>
      </w:r>
    </w:p>
    <w:p w14:paraId="3C74A219" w14:textId="435D7FFF" w:rsidR="00F15944" w:rsidRPr="00F15944" w:rsidRDefault="00F15944" w:rsidP="008D5F72">
      <w:pPr>
        <w:spacing w:line="360" w:lineRule="auto"/>
        <w:rPr>
          <w:rFonts w:ascii="Verdana" w:hAnsi="Verdana"/>
          <w:sz w:val="22"/>
          <w:szCs w:val="22"/>
        </w:rPr>
      </w:pPr>
      <w:r w:rsidRPr="00F15944">
        <w:rPr>
          <w:rFonts w:ascii="Verdana" w:hAnsi="Verdana"/>
          <w:sz w:val="22"/>
          <w:szCs w:val="22"/>
        </w:rPr>
        <w:t xml:space="preserve">As water scarcity becomes a persistent issue for societies, industries, and governments around the world, it seems that technology could become a useful </w:t>
      </w:r>
      <w:r w:rsidRPr="00F15944">
        <w:rPr>
          <w:rFonts w:ascii="Verdana" w:hAnsi="Verdana"/>
          <w:sz w:val="22"/>
          <w:szCs w:val="22"/>
        </w:rPr>
        <w:lastRenderedPageBreak/>
        <w:t>approach to creating a more sustainable model of water management. With the use of intelligent systems that leverage the power of artificial intelligence, internet of things, digital twins, and other technological approaches, water utility companies have been able to significantly decrease losses and increase overall efficiency. This includes not only identifying potential water loss issues but also managing water infrastructures at an urban level.</w:t>
      </w:r>
    </w:p>
    <w:sectPr w:rsidR="00F15944" w:rsidRPr="00F159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3225F"/>
    <w:multiLevelType w:val="multilevel"/>
    <w:tmpl w:val="86B8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DA3CC5"/>
    <w:multiLevelType w:val="multilevel"/>
    <w:tmpl w:val="0B04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289569">
    <w:abstractNumId w:val="1"/>
  </w:num>
  <w:num w:numId="2" w16cid:durableId="585917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C0"/>
    <w:rsid w:val="002173CB"/>
    <w:rsid w:val="002728F5"/>
    <w:rsid w:val="00410B24"/>
    <w:rsid w:val="0049456D"/>
    <w:rsid w:val="005C2F0F"/>
    <w:rsid w:val="008032C0"/>
    <w:rsid w:val="008D5F72"/>
    <w:rsid w:val="009C31A3"/>
    <w:rsid w:val="00A76198"/>
    <w:rsid w:val="00AD2563"/>
    <w:rsid w:val="00B866FB"/>
    <w:rsid w:val="00BA1F03"/>
    <w:rsid w:val="00BD6D00"/>
    <w:rsid w:val="00DC5F26"/>
    <w:rsid w:val="00F15944"/>
    <w:rsid w:val="00F804A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A28A"/>
  <w15:chartTrackingRefBased/>
  <w15:docId w15:val="{7EC5F652-45FD-477E-B69B-8A59A427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2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32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32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32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32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32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2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2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2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2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32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32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32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32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32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2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2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2C0"/>
    <w:rPr>
      <w:rFonts w:eastAsiaTheme="majorEastAsia" w:cstheme="majorBidi"/>
      <w:color w:val="272727" w:themeColor="text1" w:themeTint="D8"/>
    </w:rPr>
  </w:style>
  <w:style w:type="paragraph" w:styleId="Title">
    <w:name w:val="Title"/>
    <w:basedOn w:val="Normal"/>
    <w:next w:val="Normal"/>
    <w:link w:val="TitleChar"/>
    <w:uiPriority w:val="10"/>
    <w:qFormat/>
    <w:rsid w:val="008032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2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2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2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2C0"/>
    <w:pPr>
      <w:spacing w:before="160"/>
      <w:jc w:val="center"/>
    </w:pPr>
    <w:rPr>
      <w:i/>
      <w:iCs/>
      <w:color w:val="404040" w:themeColor="text1" w:themeTint="BF"/>
    </w:rPr>
  </w:style>
  <w:style w:type="character" w:customStyle="1" w:styleId="QuoteChar">
    <w:name w:val="Quote Char"/>
    <w:basedOn w:val="DefaultParagraphFont"/>
    <w:link w:val="Quote"/>
    <w:uiPriority w:val="29"/>
    <w:rsid w:val="008032C0"/>
    <w:rPr>
      <w:i/>
      <w:iCs/>
      <w:color w:val="404040" w:themeColor="text1" w:themeTint="BF"/>
    </w:rPr>
  </w:style>
  <w:style w:type="paragraph" w:styleId="ListParagraph">
    <w:name w:val="List Paragraph"/>
    <w:basedOn w:val="Normal"/>
    <w:uiPriority w:val="34"/>
    <w:qFormat/>
    <w:rsid w:val="008032C0"/>
    <w:pPr>
      <w:ind w:left="720"/>
      <w:contextualSpacing/>
    </w:pPr>
  </w:style>
  <w:style w:type="character" w:styleId="IntenseEmphasis">
    <w:name w:val="Intense Emphasis"/>
    <w:basedOn w:val="DefaultParagraphFont"/>
    <w:uiPriority w:val="21"/>
    <w:qFormat/>
    <w:rsid w:val="008032C0"/>
    <w:rPr>
      <w:i/>
      <w:iCs/>
      <w:color w:val="2F5496" w:themeColor="accent1" w:themeShade="BF"/>
    </w:rPr>
  </w:style>
  <w:style w:type="paragraph" w:styleId="IntenseQuote">
    <w:name w:val="Intense Quote"/>
    <w:basedOn w:val="Normal"/>
    <w:next w:val="Normal"/>
    <w:link w:val="IntenseQuoteChar"/>
    <w:uiPriority w:val="30"/>
    <w:qFormat/>
    <w:rsid w:val="008032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32C0"/>
    <w:rPr>
      <w:i/>
      <w:iCs/>
      <w:color w:val="2F5496" w:themeColor="accent1" w:themeShade="BF"/>
    </w:rPr>
  </w:style>
  <w:style w:type="character" w:styleId="IntenseReference">
    <w:name w:val="Intense Reference"/>
    <w:basedOn w:val="DefaultParagraphFont"/>
    <w:uiPriority w:val="32"/>
    <w:qFormat/>
    <w:rsid w:val="008032C0"/>
    <w:rPr>
      <w:b/>
      <w:bCs/>
      <w:smallCaps/>
      <w:color w:val="2F5496" w:themeColor="accent1" w:themeShade="BF"/>
      <w:spacing w:val="5"/>
    </w:rPr>
  </w:style>
  <w:style w:type="character" w:styleId="Hyperlink">
    <w:name w:val="Hyperlink"/>
    <w:basedOn w:val="DefaultParagraphFont"/>
    <w:uiPriority w:val="99"/>
    <w:unhideWhenUsed/>
    <w:rsid w:val="002173CB"/>
    <w:rPr>
      <w:color w:val="0563C1" w:themeColor="hyperlink"/>
      <w:u w:val="single"/>
    </w:rPr>
  </w:style>
  <w:style w:type="character" w:styleId="UnresolvedMention">
    <w:name w:val="Unresolved Mention"/>
    <w:basedOn w:val="DefaultParagraphFont"/>
    <w:uiPriority w:val="99"/>
    <w:semiHidden/>
    <w:unhideWhenUsed/>
    <w:rsid w:val="00217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nsegicbusinessintelligence.com/smart-water-management-mark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4</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Aditi Jaiswal</dc:creator>
  <cp:keywords/>
  <dc:description/>
  <cp:lastModifiedBy>Swapnil Bakshetty</cp:lastModifiedBy>
  <cp:revision>2</cp:revision>
  <dcterms:created xsi:type="dcterms:W3CDTF">2026-06-01T09:40:00Z</dcterms:created>
  <dcterms:modified xsi:type="dcterms:W3CDTF">2026-06-01T13:01:00Z</dcterms:modified>
</cp:coreProperties>
</file>