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DB9" w:rsidRDefault="00AC7DB9" w:rsidP="00AC7DB9">
      <w:pPr>
        <w:shd w:val="clear" w:color="auto" w:fill="F9F9F9"/>
        <w:spacing w:after="240" w:line="252" w:lineRule="atLeast"/>
        <w:rPr>
          <w:rFonts w:ascii="Verdana" w:hAnsi="Verdana" w:cs="Times New Roman"/>
          <w:color w:val="3D3D3D"/>
          <w:sz w:val="18"/>
          <w:szCs w:val="18"/>
        </w:rPr>
      </w:pPr>
      <w:bookmarkStart w:id="0" w:name="_GoBack"/>
      <w:bookmarkEnd w:id="0"/>
    </w:p>
    <w:p w:rsidR="00AC7DB9" w:rsidRPr="00AC7DB9" w:rsidRDefault="00AC7DB9" w:rsidP="00AC7DB9">
      <w:pPr>
        <w:shd w:val="clear" w:color="auto" w:fill="F9F9F9"/>
        <w:spacing w:after="240" w:line="252" w:lineRule="atLeast"/>
        <w:rPr>
          <w:rFonts w:ascii="Verdana" w:hAnsi="Verdana" w:cs="Times New Roman"/>
          <w:color w:val="3D3D3D"/>
          <w:sz w:val="18"/>
          <w:szCs w:val="18"/>
        </w:rPr>
      </w:pPr>
      <w:hyperlink r:id="rId6" w:history="1">
        <w:r w:rsidRPr="00AC7DB9">
          <w:rPr>
            <w:rFonts w:ascii="Verdana" w:hAnsi="Verdana" w:cs="Times New Roman"/>
            <w:color w:val="45ABE1"/>
            <w:sz w:val="18"/>
            <w:szCs w:val="18"/>
          </w:rPr>
          <w:t>Dr. Annette Johnson</w:t>
        </w:r>
      </w:hyperlink>
      <w:r w:rsidRPr="00AC7DB9">
        <w:rPr>
          <w:rFonts w:ascii="Verdana" w:hAnsi="Verdana" w:cs="Times New Roman"/>
          <w:color w:val="3D3D3D"/>
          <w:sz w:val="18"/>
          <w:szCs w:val="18"/>
        </w:rPr>
        <w:t xml:space="preserve"> is a senior scientist at EAWAG. She was the coordinator of the Water Resource Quality </w:t>
      </w:r>
      <w:proofErr w:type="gramStart"/>
      <w:r w:rsidRPr="00AC7DB9">
        <w:rPr>
          <w:rFonts w:ascii="Verdana" w:hAnsi="Verdana" w:cs="Times New Roman"/>
          <w:color w:val="3D3D3D"/>
          <w:sz w:val="18"/>
          <w:szCs w:val="18"/>
        </w:rPr>
        <w:t>( WRQ</w:t>
      </w:r>
      <w:proofErr w:type="gramEnd"/>
      <w:r w:rsidRPr="00AC7DB9">
        <w:rPr>
          <w:rFonts w:ascii="Verdana" w:hAnsi="Verdana" w:cs="Times New Roman"/>
          <w:color w:val="3D3D3D"/>
          <w:sz w:val="18"/>
          <w:szCs w:val="18"/>
        </w:rPr>
        <w:t xml:space="preserve"> ) project . This was an integrated project aimed at </w:t>
      </w:r>
      <w:r w:rsidRPr="00AC7DB9">
        <w:rPr>
          <w:rFonts w:ascii="Verdana" w:hAnsi="Verdana" w:cs="Times New Roman"/>
          <w:b/>
          <w:bCs/>
          <w:color w:val="3D3D3D"/>
          <w:sz w:val="18"/>
          <w:szCs w:val="18"/>
        </w:rPr>
        <w:t xml:space="preserve">developing a generally applicable framework for the mitigation of </w:t>
      </w:r>
      <w:proofErr w:type="spellStart"/>
      <w:r w:rsidRPr="00AC7DB9">
        <w:rPr>
          <w:rFonts w:ascii="Verdana" w:hAnsi="Verdana" w:cs="Times New Roman"/>
          <w:b/>
          <w:bCs/>
          <w:color w:val="3D3D3D"/>
          <w:sz w:val="18"/>
          <w:szCs w:val="18"/>
        </w:rPr>
        <w:t>geogenic</w:t>
      </w:r>
      <w:proofErr w:type="spellEnd"/>
      <w:r w:rsidRPr="00AC7DB9">
        <w:rPr>
          <w:rFonts w:ascii="Verdana" w:hAnsi="Verdana" w:cs="Times New Roman"/>
          <w:b/>
          <w:bCs/>
          <w:color w:val="3D3D3D"/>
          <w:sz w:val="18"/>
          <w:szCs w:val="18"/>
        </w:rPr>
        <w:t xml:space="preserve"> contamination in groundwater </w:t>
      </w:r>
      <w:r w:rsidRPr="00AC7DB9">
        <w:rPr>
          <w:rFonts w:ascii="Verdana" w:hAnsi="Verdana" w:cs="Times New Roman"/>
          <w:color w:val="3D3D3D"/>
          <w:sz w:val="18"/>
          <w:szCs w:val="18"/>
        </w:rPr>
        <w:t>used for drinking, in particular concerning </w:t>
      </w:r>
      <w:r w:rsidRPr="00AC7DB9">
        <w:rPr>
          <w:rFonts w:ascii="Verdana" w:hAnsi="Verdana" w:cs="Times New Roman"/>
          <w:b/>
          <w:bCs/>
          <w:color w:val="3D3D3D"/>
          <w:sz w:val="18"/>
          <w:szCs w:val="18"/>
        </w:rPr>
        <w:t>arsenic </w:t>
      </w:r>
      <w:r w:rsidRPr="00AC7DB9">
        <w:rPr>
          <w:rFonts w:ascii="Verdana" w:hAnsi="Verdana" w:cs="Times New Roman"/>
          <w:color w:val="3D3D3D"/>
          <w:sz w:val="18"/>
          <w:szCs w:val="18"/>
        </w:rPr>
        <w:t>and </w:t>
      </w:r>
      <w:r w:rsidRPr="00AC7DB9">
        <w:rPr>
          <w:rFonts w:ascii="Verdana" w:hAnsi="Verdana" w:cs="Times New Roman"/>
          <w:b/>
          <w:bCs/>
          <w:color w:val="3D3D3D"/>
          <w:sz w:val="18"/>
          <w:szCs w:val="18"/>
        </w:rPr>
        <w:t>fluoride</w:t>
      </w:r>
      <w:r w:rsidRPr="00AC7DB9">
        <w:rPr>
          <w:rFonts w:ascii="Verdana" w:hAnsi="Verdana" w:cs="Times New Roman"/>
          <w:color w:val="3D3D3D"/>
          <w:sz w:val="18"/>
          <w:szCs w:val="18"/>
        </w:rPr>
        <w:t>. They combined natural and social scientific expertise for the solution of a </w:t>
      </w:r>
      <w:hyperlink r:id="rId7" w:history="1">
        <w:r w:rsidRPr="00AC7DB9">
          <w:rPr>
            <w:rFonts w:ascii="Verdana" w:hAnsi="Verdana" w:cs="Times New Roman"/>
            <w:color w:val="45ABE1"/>
            <w:sz w:val="18"/>
            <w:szCs w:val="18"/>
          </w:rPr>
          <w:t>health problem </w:t>
        </w:r>
      </w:hyperlink>
      <w:r w:rsidRPr="00AC7DB9">
        <w:rPr>
          <w:rFonts w:ascii="Verdana" w:hAnsi="Verdana" w:cs="Times New Roman"/>
          <w:color w:val="3D3D3D"/>
          <w:sz w:val="18"/>
          <w:szCs w:val="18"/>
        </w:rPr>
        <w:t>that affects 100s of millions of people worldwide. The mitigation framework developed by the </w:t>
      </w:r>
      <w:hyperlink r:id="rId8" w:history="1">
        <w:r w:rsidRPr="00AC7DB9">
          <w:rPr>
            <w:rFonts w:ascii="Verdana" w:hAnsi="Verdana" w:cs="Times New Roman"/>
            <w:color w:val="45ABE1"/>
            <w:sz w:val="18"/>
            <w:szCs w:val="18"/>
          </w:rPr>
          <w:t xml:space="preserve">WRQ team from </w:t>
        </w:r>
        <w:proofErr w:type="spellStart"/>
        <w:r w:rsidRPr="00AC7DB9">
          <w:rPr>
            <w:rFonts w:ascii="Verdana" w:hAnsi="Verdana" w:cs="Times New Roman"/>
            <w:color w:val="45ABE1"/>
            <w:sz w:val="18"/>
            <w:szCs w:val="18"/>
          </w:rPr>
          <w:t>Eawag</w:t>
        </w:r>
        <w:proofErr w:type="spellEnd"/>
      </w:hyperlink>
      <w:r w:rsidRPr="00AC7DB9">
        <w:rPr>
          <w:rFonts w:ascii="Verdana" w:hAnsi="Verdana" w:cs="Times New Roman"/>
          <w:color w:val="3D3D3D"/>
          <w:sz w:val="18"/>
          <w:szCs w:val="18"/>
        </w:rPr>
        <w:t> will help decision makers and water resource managers to identify contaminated regions and to provide feasible options to help reduce the effects of contamination. The global probability risk maps for arsenic, fluoride contamination can be found here </w:t>
      </w:r>
      <w:hyperlink r:id="rId9" w:history="1">
        <w:r w:rsidRPr="00AC7DB9">
          <w:rPr>
            <w:rFonts w:ascii="Verdana" w:hAnsi="Verdana" w:cs="Times New Roman"/>
            <w:color w:val="45ABE1"/>
            <w:sz w:val="18"/>
            <w:szCs w:val="18"/>
          </w:rPr>
          <w:t>http://bit.ly/1tFCKmv</w:t>
        </w:r>
      </w:hyperlink>
      <w:r w:rsidRPr="00AC7DB9">
        <w:rPr>
          <w:rFonts w:ascii="Verdana" w:hAnsi="Verdana" w:cs="Times New Roman"/>
          <w:color w:val="3D3D3D"/>
          <w:sz w:val="18"/>
          <w:szCs w:val="18"/>
        </w:rPr>
        <w:t> </w:t>
      </w:r>
    </w:p>
    <w:p w:rsidR="00AC7DB9" w:rsidRPr="00AC7DB9" w:rsidRDefault="00AC7DB9" w:rsidP="00AC7DB9">
      <w:pPr>
        <w:shd w:val="clear" w:color="auto" w:fill="F9F9F9"/>
        <w:spacing w:before="240" w:after="240" w:line="252" w:lineRule="atLeast"/>
        <w:rPr>
          <w:rFonts w:ascii="Verdana" w:hAnsi="Verdana" w:cs="Times New Roman"/>
          <w:color w:val="3D3D3D"/>
          <w:sz w:val="18"/>
          <w:szCs w:val="18"/>
        </w:rPr>
      </w:pPr>
      <w:r w:rsidRPr="00AC7DB9">
        <w:rPr>
          <w:rFonts w:ascii="Verdana" w:hAnsi="Verdana" w:cs="Times New Roman"/>
          <w:color w:val="3D3D3D"/>
          <w:sz w:val="18"/>
          <w:szCs w:val="18"/>
        </w:rPr>
        <w:t xml:space="preserve">Our Water network research team met her at EAWAG and interviewed her about the problem of </w:t>
      </w:r>
      <w:proofErr w:type="spellStart"/>
      <w:r w:rsidRPr="00AC7DB9">
        <w:rPr>
          <w:rFonts w:ascii="Verdana" w:hAnsi="Verdana" w:cs="Times New Roman"/>
          <w:color w:val="3D3D3D"/>
          <w:sz w:val="18"/>
          <w:szCs w:val="18"/>
        </w:rPr>
        <w:t>geogenic</w:t>
      </w:r>
      <w:proofErr w:type="spellEnd"/>
      <w:r w:rsidRPr="00AC7DB9">
        <w:rPr>
          <w:rFonts w:ascii="Verdana" w:hAnsi="Verdana" w:cs="Times New Roman"/>
          <w:color w:val="3D3D3D"/>
          <w:sz w:val="18"/>
          <w:szCs w:val="18"/>
        </w:rPr>
        <w:t xml:space="preserve"> contamination, the WRQ project and about some of the major products developed through this interdisciplinary research project.</w:t>
      </w:r>
    </w:p>
    <w:p w:rsidR="00AC7DB9" w:rsidRPr="00AC7DB9" w:rsidRDefault="00AC7DB9" w:rsidP="00AC7DB9">
      <w:pPr>
        <w:shd w:val="clear" w:color="auto" w:fill="F9F9F9"/>
        <w:spacing w:before="240" w:after="240" w:line="252" w:lineRule="atLeast"/>
        <w:rPr>
          <w:rFonts w:ascii="Verdana" w:hAnsi="Verdana" w:cs="Times New Roman"/>
          <w:color w:val="3D3D3D"/>
          <w:sz w:val="18"/>
          <w:szCs w:val="18"/>
        </w:rPr>
      </w:pPr>
      <w:r w:rsidRPr="00AC7DB9">
        <w:rPr>
          <w:rFonts w:ascii="Verdana" w:hAnsi="Verdana" w:cs="Times New Roman"/>
          <w:color w:val="3D3D3D"/>
          <w:sz w:val="18"/>
          <w:szCs w:val="18"/>
        </w:rPr>
        <w:t> </w:t>
      </w:r>
    </w:p>
    <w:p w:rsidR="00AC7DB9" w:rsidRPr="00AC7DB9" w:rsidRDefault="00AC7DB9" w:rsidP="00AC7DB9">
      <w:pPr>
        <w:shd w:val="clear" w:color="auto" w:fill="F9F9F9"/>
        <w:spacing w:after="240" w:line="252" w:lineRule="atLeast"/>
        <w:rPr>
          <w:rFonts w:ascii="Verdana" w:hAnsi="Verdana" w:cs="Times New Roman"/>
          <w:color w:val="3D3D3D"/>
          <w:sz w:val="18"/>
          <w:szCs w:val="18"/>
        </w:rPr>
      </w:pPr>
      <w:r w:rsidRPr="00AC7DB9">
        <w:rPr>
          <w:rFonts w:ascii="Verdana" w:hAnsi="Verdana" w:cs="Times New Roman"/>
          <w:b/>
          <w:bCs/>
          <w:color w:val="3D3D3D"/>
          <w:sz w:val="18"/>
          <w:szCs w:val="18"/>
        </w:rPr>
        <w:t xml:space="preserve">Q1. Water quality related health hazards are often related to bacteria or the presence of fecal coliform in the water and </w:t>
      </w:r>
      <w:proofErr w:type="spellStart"/>
      <w:r w:rsidRPr="00AC7DB9">
        <w:rPr>
          <w:rFonts w:ascii="Verdana" w:hAnsi="Verdana" w:cs="Times New Roman"/>
          <w:b/>
          <w:bCs/>
          <w:color w:val="3D3D3D"/>
          <w:sz w:val="18"/>
          <w:szCs w:val="18"/>
        </w:rPr>
        <w:t>geogenic</w:t>
      </w:r>
      <w:proofErr w:type="spellEnd"/>
      <w:r w:rsidRPr="00AC7DB9">
        <w:rPr>
          <w:rFonts w:ascii="Verdana" w:hAnsi="Verdana" w:cs="Times New Roman"/>
          <w:b/>
          <w:bCs/>
          <w:color w:val="3D3D3D"/>
          <w:sz w:val="18"/>
          <w:szCs w:val="18"/>
        </w:rPr>
        <w:t xml:space="preserve"> contaminants are often neglected. Could you give us a brief introduction of some of the common </w:t>
      </w:r>
      <w:proofErr w:type="spellStart"/>
      <w:r w:rsidRPr="00AC7DB9">
        <w:rPr>
          <w:rFonts w:ascii="Verdana" w:hAnsi="Verdana" w:cs="Times New Roman"/>
          <w:b/>
          <w:bCs/>
          <w:color w:val="3D3D3D"/>
          <w:sz w:val="18"/>
          <w:szCs w:val="18"/>
        </w:rPr>
        <w:t>geogenic</w:t>
      </w:r>
      <w:proofErr w:type="spellEnd"/>
      <w:r w:rsidRPr="00AC7DB9">
        <w:rPr>
          <w:rFonts w:ascii="Verdana" w:hAnsi="Verdana" w:cs="Times New Roman"/>
          <w:b/>
          <w:bCs/>
          <w:color w:val="3D3D3D"/>
          <w:sz w:val="18"/>
          <w:szCs w:val="18"/>
        </w:rPr>
        <w:t xml:space="preserve"> contaminants and the health hazards caused by them?</w:t>
      </w:r>
    </w:p>
    <w:p w:rsidR="00AC7DB9" w:rsidRPr="00AC7DB9" w:rsidRDefault="00AC7DB9" w:rsidP="00AC7DB9">
      <w:pPr>
        <w:numPr>
          <w:ilvl w:val="0"/>
          <w:numId w:val="1"/>
        </w:numPr>
        <w:shd w:val="clear" w:color="auto" w:fill="F9F9F9"/>
        <w:spacing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Microbes </w:t>
      </w:r>
      <w:r w:rsidRPr="00AC7DB9">
        <w:rPr>
          <w:rFonts w:ascii="Verdana" w:eastAsia="Times New Roman" w:hAnsi="Verdana" w:cs="Times New Roman"/>
          <w:color w:val="3D3D3D"/>
          <w:sz w:val="18"/>
          <w:szCs w:val="18"/>
          <w:u w:val="single"/>
        </w:rPr>
        <w:t>are</w:t>
      </w:r>
      <w:r w:rsidRPr="00AC7DB9">
        <w:rPr>
          <w:rFonts w:ascii="Verdana" w:eastAsia="Times New Roman" w:hAnsi="Verdana" w:cs="Times New Roman"/>
          <w:color w:val="3D3D3D"/>
          <w:sz w:val="18"/>
          <w:szCs w:val="18"/>
        </w:rPr>
        <w:t> the number one contaminants affecting the lives of billions of people worldwide.</w:t>
      </w:r>
    </w:p>
    <w:p w:rsidR="00AC7DB9" w:rsidRPr="00AC7DB9" w:rsidRDefault="00AC7DB9" w:rsidP="00AC7DB9">
      <w:pPr>
        <w:numPr>
          <w:ilvl w:val="0"/>
          <w:numId w:val="1"/>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Ranked second to these are the natural contaminants in groundwater used for drinking.</w:t>
      </w:r>
    </w:p>
    <w:p w:rsidR="00AC7DB9" w:rsidRPr="00AC7DB9" w:rsidRDefault="00AC7DB9" w:rsidP="00AC7DB9">
      <w:pPr>
        <w:numPr>
          <w:ilvl w:val="0"/>
          <w:numId w:val="1"/>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They are substances dissolved from rocks.</w:t>
      </w:r>
    </w:p>
    <w:p w:rsidR="00AC7DB9" w:rsidRPr="00AC7DB9" w:rsidRDefault="00AC7DB9" w:rsidP="00AC7DB9">
      <w:pPr>
        <w:numPr>
          <w:ilvl w:val="0"/>
          <w:numId w:val="1"/>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It is thought that about 140 million are exposed to elevated arsenic concentrations in their drinking water. Arsenic can be a killer – the cause of severe skin problems, heart disease and cancers.</w:t>
      </w:r>
    </w:p>
    <w:p w:rsidR="00AC7DB9" w:rsidRPr="00AC7DB9" w:rsidRDefault="00AC7DB9" w:rsidP="00AC7DB9">
      <w:pPr>
        <w:numPr>
          <w:ilvl w:val="0"/>
          <w:numId w:val="1"/>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About 200 million people are exposed to high fluoride concentrations in their drinking water. High fluoride intake can lead to dental and skeletal fluorosis and is also known to affect the endocrine system.</w:t>
      </w:r>
    </w:p>
    <w:p w:rsidR="00AC7DB9" w:rsidRPr="00AC7DB9" w:rsidRDefault="00AC7DB9" w:rsidP="00AC7DB9">
      <w:pPr>
        <w:numPr>
          <w:ilvl w:val="0"/>
          <w:numId w:val="1"/>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Both arsenic and fluoride affect people with poor diets in low-income countries the most.</w:t>
      </w:r>
    </w:p>
    <w:p w:rsidR="00AC7DB9" w:rsidRPr="00AC7DB9" w:rsidRDefault="00AC7DB9" w:rsidP="00AC7DB9">
      <w:pPr>
        <w:numPr>
          <w:ilvl w:val="0"/>
          <w:numId w:val="1"/>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Many of these countries have difficulties providing safe water free of microbes–providing water free of arsenic and fluoride is a greater problem</w:t>
      </w:r>
    </w:p>
    <w:p w:rsidR="00AC7DB9" w:rsidRPr="00AC7DB9" w:rsidRDefault="00AC7DB9" w:rsidP="00AC7DB9">
      <w:pPr>
        <w:shd w:val="clear" w:color="auto" w:fill="F9F9F9"/>
        <w:spacing w:after="240" w:line="252" w:lineRule="atLeast"/>
        <w:rPr>
          <w:rFonts w:ascii="Verdana" w:hAnsi="Verdana" w:cs="Times New Roman"/>
          <w:color w:val="3D3D3D"/>
          <w:sz w:val="18"/>
          <w:szCs w:val="18"/>
        </w:rPr>
      </w:pPr>
      <w:r w:rsidRPr="00AC7DB9">
        <w:rPr>
          <w:rFonts w:ascii="Verdana" w:hAnsi="Verdana" w:cs="Times New Roman"/>
          <w:b/>
          <w:bCs/>
          <w:color w:val="3D3D3D"/>
          <w:sz w:val="18"/>
          <w:szCs w:val="18"/>
        </w:rPr>
        <w:t>Q2. What was the main focus of the Water Resource Quality (WRQ) project at EAWAG? How many people were involved in the project that is coordinated by you?</w:t>
      </w:r>
    </w:p>
    <w:p w:rsidR="00AC7DB9" w:rsidRPr="00AC7DB9" w:rsidRDefault="00AC7DB9" w:rsidP="00AC7DB9">
      <w:pPr>
        <w:numPr>
          <w:ilvl w:val="0"/>
          <w:numId w:val="2"/>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The goal of the WRQ project was to provide a framework for the mitigation of drinking water contaminated by arsenic and fluoride in low income countries and different types of users</w:t>
      </w:r>
    </w:p>
    <w:p w:rsidR="00AC7DB9" w:rsidRPr="00AC7DB9" w:rsidRDefault="00AC7DB9" w:rsidP="00AC7DB9">
      <w:pPr>
        <w:numPr>
          <w:ilvl w:val="0"/>
          <w:numId w:val="3"/>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In total there were 18 people with backgrounds in geochemistry, engineering and social sciences.</w:t>
      </w:r>
    </w:p>
    <w:p w:rsidR="00AC7DB9" w:rsidRPr="00AC7DB9" w:rsidRDefault="00AC7DB9" w:rsidP="00AC7DB9">
      <w:pPr>
        <w:shd w:val="clear" w:color="auto" w:fill="F9F9F9"/>
        <w:spacing w:after="240" w:line="252" w:lineRule="atLeast"/>
        <w:rPr>
          <w:rFonts w:ascii="Verdana" w:hAnsi="Verdana" w:cs="Times New Roman"/>
          <w:color w:val="3D3D3D"/>
          <w:sz w:val="18"/>
          <w:szCs w:val="18"/>
        </w:rPr>
      </w:pPr>
      <w:r w:rsidRPr="00AC7DB9">
        <w:rPr>
          <w:rFonts w:ascii="Verdana" w:hAnsi="Verdana" w:cs="Times New Roman"/>
          <w:b/>
          <w:bCs/>
          <w:color w:val="3D3D3D"/>
          <w:sz w:val="18"/>
          <w:szCs w:val="18"/>
        </w:rPr>
        <w:t>Q3. Could you explain to us some of the major deliverables of the project?</w:t>
      </w:r>
    </w:p>
    <w:p w:rsidR="00AC7DB9" w:rsidRPr="00AC7DB9" w:rsidRDefault="00AC7DB9" w:rsidP="00AC7DB9">
      <w:pPr>
        <w:numPr>
          <w:ilvl w:val="0"/>
          <w:numId w:val="4"/>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There were 2 deliverables</w:t>
      </w:r>
    </w:p>
    <w:p w:rsidR="00AC7DB9" w:rsidRPr="00AC7DB9" w:rsidRDefault="00AC7DB9" w:rsidP="00AC7DB9">
      <w:pPr>
        <w:shd w:val="clear" w:color="auto" w:fill="F9F9F9"/>
        <w:spacing w:before="240" w:after="240" w:line="252" w:lineRule="atLeast"/>
        <w:rPr>
          <w:rFonts w:ascii="Verdana" w:hAnsi="Verdana" w:cs="Times New Roman"/>
          <w:color w:val="3D3D3D"/>
          <w:sz w:val="18"/>
          <w:szCs w:val="18"/>
        </w:rPr>
      </w:pPr>
      <w:r w:rsidRPr="00AC7DB9">
        <w:rPr>
          <w:rFonts w:ascii="Verdana" w:hAnsi="Verdana" w:cs="Times New Roman"/>
          <w:color w:val="3D3D3D"/>
          <w:sz w:val="18"/>
          <w:szCs w:val="18"/>
        </w:rPr>
        <w:t>1. Global and regional maps of predicted arsenic and fluoride contamination FOR planners and donor agencies</w:t>
      </w:r>
    </w:p>
    <w:p w:rsidR="00AC7DB9" w:rsidRPr="00AC7DB9" w:rsidRDefault="00AC7DB9" w:rsidP="00AC7DB9">
      <w:pPr>
        <w:shd w:val="clear" w:color="auto" w:fill="F9F9F9"/>
        <w:spacing w:before="240" w:after="240" w:line="252" w:lineRule="atLeast"/>
        <w:rPr>
          <w:rFonts w:ascii="Verdana" w:hAnsi="Verdana" w:cs="Times New Roman"/>
          <w:color w:val="3D3D3D"/>
          <w:sz w:val="18"/>
          <w:szCs w:val="18"/>
        </w:rPr>
      </w:pPr>
      <w:r w:rsidRPr="00AC7DB9">
        <w:rPr>
          <w:rFonts w:ascii="Verdana" w:hAnsi="Verdana" w:cs="Times New Roman"/>
          <w:color w:val="3D3D3D"/>
          <w:sz w:val="18"/>
          <w:szCs w:val="18"/>
        </w:rPr>
        <w:lastRenderedPageBreak/>
        <w:t>2.  A handbook for practitioners on how to monitor for contamination, water alternatives or treatment options.</w:t>
      </w:r>
    </w:p>
    <w:p w:rsidR="00AC7DB9" w:rsidRPr="00AC7DB9" w:rsidRDefault="00AC7DB9" w:rsidP="00AC7DB9">
      <w:pPr>
        <w:numPr>
          <w:ilvl w:val="0"/>
          <w:numId w:val="5"/>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The handbook handles both technical and social issues.</w:t>
      </w:r>
    </w:p>
    <w:p w:rsidR="00AC7DB9" w:rsidRPr="00AC7DB9" w:rsidRDefault="00AC7DB9" w:rsidP="00AC7DB9">
      <w:pPr>
        <w:numPr>
          <w:ilvl w:val="0"/>
          <w:numId w:val="5"/>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The handbook is interactive, with tools. An electronic version will be available by the end of the year.</w:t>
      </w:r>
    </w:p>
    <w:p w:rsidR="00AC7DB9" w:rsidRPr="00AC7DB9" w:rsidRDefault="00AC7DB9" w:rsidP="00AC7DB9">
      <w:pPr>
        <w:shd w:val="clear" w:color="auto" w:fill="F9F9F9"/>
        <w:spacing w:after="240" w:line="252" w:lineRule="atLeast"/>
        <w:rPr>
          <w:rFonts w:ascii="Verdana" w:hAnsi="Verdana" w:cs="Times New Roman"/>
          <w:color w:val="3D3D3D"/>
          <w:sz w:val="18"/>
          <w:szCs w:val="18"/>
        </w:rPr>
      </w:pPr>
      <w:r w:rsidRPr="00AC7DB9">
        <w:rPr>
          <w:rFonts w:ascii="Verdana" w:hAnsi="Verdana" w:cs="Times New Roman"/>
          <w:b/>
          <w:bCs/>
          <w:color w:val="3D3D3D"/>
          <w:sz w:val="18"/>
          <w:szCs w:val="18"/>
        </w:rPr>
        <w:t>Q4. The global risk maps look very informative. How reliable are these maps? Are they supported with ground data?</w:t>
      </w:r>
    </w:p>
    <w:p w:rsidR="00AC7DB9" w:rsidRPr="00AC7DB9" w:rsidRDefault="00AC7DB9" w:rsidP="00AC7DB9">
      <w:pPr>
        <w:numPr>
          <w:ilvl w:val="0"/>
          <w:numId w:val="6"/>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The hazard maps show the probability of elevated contaminant levels within a given pixel. The pixel resolution of the global maps is 10 km x 10 km at the equator.</w:t>
      </w:r>
    </w:p>
    <w:p w:rsidR="00AC7DB9" w:rsidRPr="00AC7DB9" w:rsidRDefault="00AC7DB9" w:rsidP="00AC7DB9">
      <w:pPr>
        <w:numPr>
          <w:ilvl w:val="0"/>
          <w:numId w:val="6"/>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The maps have been statistically calibrated and verified with measured data.</w:t>
      </w:r>
    </w:p>
    <w:p w:rsidR="00AC7DB9" w:rsidRPr="00AC7DB9" w:rsidRDefault="00AC7DB9" w:rsidP="00AC7DB9">
      <w:pPr>
        <w:numPr>
          <w:ilvl w:val="0"/>
          <w:numId w:val="6"/>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They indicate where conditions are similar to places where contamination has been found</w:t>
      </w:r>
    </w:p>
    <w:p w:rsidR="00AC7DB9" w:rsidRPr="00AC7DB9" w:rsidRDefault="00AC7DB9" w:rsidP="00AC7DB9">
      <w:pPr>
        <w:numPr>
          <w:ilvl w:val="0"/>
          <w:numId w:val="6"/>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They are very useful but NEVER a substitute for monitoring.</w:t>
      </w:r>
    </w:p>
    <w:p w:rsidR="00AC7DB9" w:rsidRPr="00AC7DB9" w:rsidRDefault="00AC7DB9" w:rsidP="00AC7DB9">
      <w:pPr>
        <w:numPr>
          <w:ilvl w:val="0"/>
          <w:numId w:val="6"/>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Because of small-scale changes in geology, neighboring wells can have very different contaminant concentrations.</w:t>
      </w:r>
    </w:p>
    <w:p w:rsidR="00AC7DB9" w:rsidRPr="00AC7DB9" w:rsidRDefault="00AC7DB9" w:rsidP="00AC7DB9">
      <w:pPr>
        <w:shd w:val="clear" w:color="auto" w:fill="F9F9F9"/>
        <w:spacing w:after="240" w:line="252" w:lineRule="atLeast"/>
        <w:rPr>
          <w:rFonts w:ascii="Verdana" w:hAnsi="Verdana" w:cs="Times New Roman"/>
          <w:color w:val="3D3D3D"/>
          <w:sz w:val="18"/>
          <w:szCs w:val="18"/>
        </w:rPr>
      </w:pPr>
      <w:r w:rsidRPr="00AC7DB9">
        <w:rPr>
          <w:rFonts w:ascii="Verdana" w:hAnsi="Verdana" w:cs="Times New Roman"/>
          <w:b/>
          <w:bCs/>
          <w:color w:val="3D3D3D"/>
          <w:sz w:val="18"/>
          <w:szCs w:val="18"/>
        </w:rPr>
        <w:t xml:space="preserve">Q5. Which were the critical regions affected by </w:t>
      </w:r>
      <w:proofErr w:type="spellStart"/>
      <w:r w:rsidRPr="00AC7DB9">
        <w:rPr>
          <w:rFonts w:ascii="Verdana" w:hAnsi="Verdana" w:cs="Times New Roman"/>
          <w:b/>
          <w:bCs/>
          <w:color w:val="3D3D3D"/>
          <w:sz w:val="18"/>
          <w:szCs w:val="18"/>
        </w:rPr>
        <w:t>geogenic</w:t>
      </w:r>
      <w:proofErr w:type="spellEnd"/>
      <w:r w:rsidRPr="00AC7DB9">
        <w:rPr>
          <w:rFonts w:ascii="Verdana" w:hAnsi="Verdana" w:cs="Times New Roman"/>
          <w:b/>
          <w:bCs/>
          <w:color w:val="3D3D3D"/>
          <w:sz w:val="18"/>
          <w:szCs w:val="18"/>
        </w:rPr>
        <w:t xml:space="preserve"> contamination in the world that are the particular focus of this project?</w:t>
      </w:r>
    </w:p>
    <w:p w:rsidR="00AC7DB9" w:rsidRPr="00AC7DB9" w:rsidRDefault="00AC7DB9" w:rsidP="00AC7DB9">
      <w:pPr>
        <w:numPr>
          <w:ilvl w:val="0"/>
          <w:numId w:val="7"/>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For arsenic the largest affected populations are in river basins and deltas in South and SE Asia</w:t>
      </w:r>
    </w:p>
    <w:p w:rsidR="00AC7DB9" w:rsidRPr="00AC7DB9" w:rsidRDefault="00AC7DB9" w:rsidP="00AC7DB9">
      <w:pPr>
        <w:numPr>
          <w:ilvl w:val="0"/>
          <w:numId w:val="7"/>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For fluoride it is the arid regions in China, India, the African Rift Valley, Central America</w:t>
      </w:r>
    </w:p>
    <w:p w:rsidR="00AC7DB9" w:rsidRPr="00AC7DB9" w:rsidRDefault="00AC7DB9" w:rsidP="00AC7DB9">
      <w:pPr>
        <w:shd w:val="clear" w:color="auto" w:fill="F9F9F9"/>
        <w:spacing w:after="240" w:line="252" w:lineRule="atLeast"/>
        <w:rPr>
          <w:rFonts w:ascii="Verdana" w:hAnsi="Verdana" w:cs="Times New Roman"/>
          <w:color w:val="3D3D3D"/>
          <w:sz w:val="18"/>
          <w:szCs w:val="18"/>
        </w:rPr>
      </w:pPr>
      <w:r w:rsidRPr="00AC7DB9">
        <w:rPr>
          <w:rFonts w:ascii="Verdana" w:hAnsi="Verdana" w:cs="Times New Roman"/>
          <w:b/>
          <w:bCs/>
          <w:color w:val="3D3D3D"/>
          <w:sz w:val="18"/>
          <w:szCs w:val="18"/>
        </w:rPr>
        <w:t>Q6. </w:t>
      </w:r>
      <w:r w:rsidRPr="00AC7DB9">
        <w:rPr>
          <w:rFonts w:ascii="Verdana" w:hAnsi="Verdana" w:cs="Times New Roman"/>
          <w:b/>
          <w:bCs/>
          <w:i/>
          <w:iCs/>
          <w:color w:val="3D3D3D"/>
          <w:sz w:val="18"/>
          <w:szCs w:val="18"/>
        </w:rPr>
        <w:t>Focusing now on fluoride</w:t>
      </w:r>
      <w:r w:rsidRPr="00AC7DB9">
        <w:rPr>
          <w:rFonts w:ascii="Verdana" w:hAnsi="Verdana" w:cs="Times New Roman"/>
          <w:b/>
          <w:bCs/>
          <w:color w:val="3D3D3D"/>
          <w:sz w:val="18"/>
          <w:szCs w:val="18"/>
        </w:rPr>
        <w:t>, how come the people in some countries are affected more by fluoride problem than the others?</w:t>
      </w:r>
    </w:p>
    <w:p w:rsidR="00AC7DB9" w:rsidRPr="00AC7DB9" w:rsidRDefault="00AC7DB9" w:rsidP="00AC7DB9">
      <w:pPr>
        <w:numPr>
          <w:ilvl w:val="0"/>
          <w:numId w:val="8"/>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Fluoride is present in most rocks in concentrations ranging between 0 and 1 g/kg.</w:t>
      </w:r>
    </w:p>
    <w:p w:rsidR="00AC7DB9" w:rsidRPr="00AC7DB9" w:rsidRDefault="00AC7DB9" w:rsidP="00AC7DB9">
      <w:pPr>
        <w:numPr>
          <w:ilvl w:val="0"/>
          <w:numId w:val="8"/>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It is the chemistry of the groundwater that will influence whether or not it is released.</w:t>
      </w:r>
    </w:p>
    <w:p w:rsidR="00AC7DB9" w:rsidRPr="00AC7DB9" w:rsidRDefault="00AC7DB9" w:rsidP="00AC7DB9">
      <w:pPr>
        <w:numPr>
          <w:ilvl w:val="0"/>
          <w:numId w:val="8"/>
        </w:numPr>
        <w:shd w:val="clear" w:color="auto" w:fill="F9F9F9"/>
        <w:spacing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As a rough guide it is possible to say that if calcium is present the solubility of fluoride will be </w:t>
      </w:r>
      <w:r w:rsidRPr="00AC7DB9">
        <w:rPr>
          <w:rFonts w:ascii="Verdana" w:eastAsia="Times New Roman" w:hAnsi="Verdana" w:cs="Times New Roman"/>
          <w:i/>
          <w:iCs/>
          <w:color w:val="3D3D3D"/>
          <w:sz w:val="18"/>
          <w:szCs w:val="18"/>
        </w:rPr>
        <w:t>limited</w:t>
      </w:r>
      <w:r w:rsidRPr="00AC7DB9">
        <w:rPr>
          <w:rFonts w:ascii="Verdana" w:eastAsia="Times New Roman" w:hAnsi="Verdana" w:cs="Times New Roman"/>
          <w:color w:val="3D3D3D"/>
          <w:sz w:val="18"/>
          <w:szCs w:val="18"/>
        </w:rPr>
        <w:t> by fluorite – a calcium fluoride mineral.</w:t>
      </w:r>
    </w:p>
    <w:p w:rsidR="00AC7DB9" w:rsidRPr="00AC7DB9" w:rsidRDefault="00AC7DB9" w:rsidP="00AC7DB9">
      <w:pPr>
        <w:numPr>
          <w:ilvl w:val="0"/>
          <w:numId w:val="8"/>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So, elevated fluoride concentrations are generally found where the dissolved calcium concentration in groundwater is low, for example in association with:</w:t>
      </w:r>
    </w:p>
    <w:p w:rsidR="00AC7DB9" w:rsidRPr="00AC7DB9" w:rsidRDefault="00AC7DB9" w:rsidP="00AC7DB9">
      <w:pPr>
        <w:numPr>
          <w:ilvl w:val="0"/>
          <w:numId w:val="8"/>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Granites</w:t>
      </w:r>
    </w:p>
    <w:p w:rsidR="00AC7DB9" w:rsidRPr="00AC7DB9" w:rsidRDefault="00AC7DB9" w:rsidP="00AC7DB9">
      <w:pPr>
        <w:numPr>
          <w:ilvl w:val="0"/>
          <w:numId w:val="8"/>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Volcanic or metamorphic ultramafic rocks</w:t>
      </w:r>
    </w:p>
    <w:p w:rsidR="00AC7DB9" w:rsidRPr="00AC7DB9" w:rsidRDefault="00AC7DB9" w:rsidP="00AC7DB9">
      <w:pPr>
        <w:numPr>
          <w:ilvl w:val="0"/>
          <w:numId w:val="8"/>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 xml:space="preserve">Arid climates where groundwater chemistry is dominated by sodium bicarbonate and alkaline </w:t>
      </w:r>
      <w:proofErr w:type="spellStart"/>
      <w:r w:rsidRPr="00AC7DB9">
        <w:rPr>
          <w:rFonts w:ascii="Verdana" w:eastAsia="Times New Roman" w:hAnsi="Verdana" w:cs="Times New Roman"/>
          <w:color w:val="3D3D3D"/>
          <w:sz w:val="18"/>
          <w:szCs w:val="18"/>
        </w:rPr>
        <w:t>pH.</w:t>
      </w:r>
      <w:proofErr w:type="spellEnd"/>
    </w:p>
    <w:p w:rsidR="00AC7DB9" w:rsidRPr="00AC7DB9" w:rsidRDefault="00AC7DB9" w:rsidP="00AC7DB9">
      <w:pPr>
        <w:numPr>
          <w:ilvl w:val="0"/>
          <w:numId w:val="8"/>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High rock/sediment fluoride concentration exasperate the problem – e.g. in the Rift Valley</w:t>
      </w:r>
    </w:p>
    <w:p w:rsidR="00AC7DB9" w:rsidRPr="00AC7DB9" w:rsidRDefault="00AC7DB9" w:rsidP="00AC7DB9">
      <w:pPr>
        <w:shd w:val="clear" w:color="auto" w:fill="F9F9F9"/>
        <w:spacing w:after="240" w:line="252" w:lineRule="atLeast"/>
        <w:rPr>
          <w:rFonts w:ascii="Verdana" w:hAnsi="Verdana" w:cs="Times New Roman"/>
          <w:color w:val="3D3D3D"/>
          <w:sz w:val="18"/>
          <w:szCs w:val="18"/>
        </w:rPr>
      </w:pPr>
      <w:r w:rsidRPr="00AC7DB9">
        <w:rPr>
          <w:rFonts w:ascii="Verdana" w:hAnsi="Verdana" w:cs="Times New Roman"/>
          <w:b/>
          <w:bCs/>
          <w:color w:val="3D3D3D"/>
          <w:sz w:val="18"/>
          <w:szCs w:val="18"/>
        </w:rPr>
        <w:t xml:space="preserve">Q7. What is the guideline value for human intake of </w:t>
      </w:r>
      <w:proofErr w:type="gramStart"/>
      <w:r w:rsidRPr="00AC7DB9">
        <w:rPr>
          <w:rFonts w:ascii="Verdana" w:hAnsi="Verdana" w:cs="Times New Roman"/>
          <w:b/>
          <w:bCs/>
          <w:color w:val="3D3D3D"/>
          <w:sz w:val="18"/>
          <w:szCs w:val="18"/>
        </w:rPr>
        <w:t>Fluoride ?</w:t>
      </w:r>
      <w:proofErr w:type="gramEnd"/>
      <w:r w:rsidRPr="00AC7DB9">
        <w:rPr>
          <w:rFonts w:ascii="Verdana" w:hAnsi="Verdana" w:cs="Times New Roman"/>
          <w:b/>
          <w:bCs/>
          <w:color w:val="3D3D3D"/>
          <w:sz w:val="18"/>
          <w:szCs w:val="18"/>
        </w:rPr>
        <w:t xml:space="preserve"> Is the tolerable intake different for adults and children?</w:t>
      </w:r>
    </w:p>
    <w:p w:rsidR="00AC7DB9" w:rsidRPr="00AC7DB9" w:rsidRDefault="00AC7DB9" w:rsidP="00AC7DB9">
      <w:pPr>
        <w:numPr>
          <w:ilvl w:val="0"/>
          <w:numId w:val="9"/>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The WHO guideline value is 1.5 mg/L. Elevated concentrations are often in the 2-5 mg/L range but can reach as high as 34 mg/L.</w:t>
      </w:r>
    </w:p>
    <w:p w:rsidR="00AC7DB9" w:rsidRPr="00AC7DB9" w:rsidRDefault="00AC7DB9" w:rsidP="00AC7DB9">
      <w:pPr>
        <w:numPr>
          <w:ilvl w:val="0"/>
          <w:numId w:val="9"/>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The maximum tolerable intake for adults is around 8 mg/day. It is lower for children and it is the children that are most at risk.</w:t>
      </w:r>
    </w:p>
    <w:p w:rsidR="00AC7DB9" w:rsidRPr="00AC7DB9" w:rsidRDefault="00AC7DB9" w:rsidP="00AC7DB9">
      <w:pPr>
        <w:shd w:val="clear" w:color="auto" w:fill="F9F9F9"/>
        <w:spacing w:after="240" w:line="252" w:lineRule="atLeast"/>
        <w:rPr>
          <w:rFonts w:ascii="Verdana" w:hAnsi="Verdana" w:cs="Times New Roman"/>
          <w:color w:val="3D3D3D"/>
          <w:sz w:val="18"/>
          <w:szCs w:val="18"/>
        </w:rPr>
      </w:pPr>
      <w:r w:rsidRPr="00AC7DB9">
        <w:rPr>
          <w:rFonts w:ascii="Verdana" w:hAnsi="Verdana" w:cs="Times New Roman"/>
          <w:b/>
          <w:bCs/>
          <w:color w:val="3D3D3D"/>
          <w:sz w:val="18"/>
          <w:szCs w:val="18"/>
        </w:rPr>
        <w:t xml:space="preserve">Q8. What is the best way to manage the fluoride problem in developing countries? Can </w:t>
      </w:r>
      <w:proofErr w:type="gramStart"/>
      <w:r w:rsidRPr="00AC7DB9">
        <w:rPr>
          <w:rFonts w:ascii="Verdana" w:hAnsi="Verdana" w:cs="Times New Roman"/>
          <w:b/>
          <w:bCs/>
          <w:color w:val="3D3D3D"/>
          <w:sz w:val="18"/>
          <w:szCs w:val="18"/>
        </w:rPr>
        <w:t>it be achieved by better management of water resources or through changes in lifestyle</w:t>
      </w:r>
      <w:proofErr w:type="gramEnd"/>
      <w:r w:rsidRPr="00AC7DB9">
        <w:rPr>
          <w:rFonts w:ascii="Verdana" w:hAnsi="Verdana" w:cs="Times New Roman"/>
          <w:b/>
          <w:bCs/>
          <w:color w:val="3D3D3D"/>
          <w:sz w:val="18"/>
          <w:szCs w:val="18"/>
        </w:rPr>
        <w:t>?</w:t>
      </w:r>
    </w:p>
    <w:p w:rsidR="00AC7DB9" w:rsidRPr="00AC7DB9" w:rsidRDefault="00AC7DB9" w:rsidP="00AC7DB9">
      <w:pPr>
        <w:numPr>
          <w:ilvl w:val="0"/>
          <w:numId w:val="10"/>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The first option is always the use of alternatives – because water treatment for fluoride is expensive and difficult to organize.</w:t>
      </w:r>
    </w:p>
    <w:p w:rsidR="00AC7DB9" w:rsidRPr="00AC7DB9" w:rsidRDefault="00AC7DB9" w:rsidP="00AC7DB9">
      <w:pPr>
        <w:numPr>
          <w:ilvl w:val="0"/>
          <w:numId w:val="10"/>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However, if the alternative is surface water, water for drinking and food preparation will still need to be treated.</w:t>
      </w:r>
    </w:p>
    <w:p w:rsidR="00AC7DB9" w:rsidRPr="00AC7DB9" w:rsidRDefault="00AC7DB9" w:rsidP="00AC7DB9">
      <w:pPr>
        <w:numPr>
          <w:ilvl w:val="0"/>
          <w:numId w:val="10"/>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There is no one technology – it all depends on the situation: the fluoride content in the water, the amount of water available, the population that needs to be served etc.</w:t>
      </w:r>
    </w:p>
    <w:p w:rsidR="00AC7DB9" w:rsidRPr="00AC7DB9" w:rsidRDefault="00AC7DB9" w:rsidP="00AC7DB9">
      <w:pPr>
        <w:numPr>
          <w:ilvl w:val="0"/>
          <w:numId w:val="10"/>
        </w:numPr>
        <w:shd w:val="clear" w:color="auto" w:fill="F9F9F9"/>
        <w:spacing w:before="75" w:after="75" w:line="252" w:lineRule="atLeast"/>
        <w:ind w:left="0"/>
        <w:rPr>
          <w:rFonts w:ascii="Verdana" w:eastAsia="Times New Roman" w:hAnsi="Verdana" w:cs="Times New Roman"/>
          <w:color w:val="3D3D3D"/>
          <w:sz w:val="18"/>
          <w:szCs w:val="18"/>
        </w:rPr>
      </w:pPr>
      <w:proofErr w:type="gramStart"/>
      <w:r w:rsidRPr="00AC7DB9">
        <w:rPr>
          <w:rFonts w:ascii="Verdana" w:eastAsia="Times New Roman" w:hAnsi="Verdana" w:cs="Times New Roman"/>
          <w:color w:val="3D3D3D"/>
          <w:sz w:val="18"/>
          <w:szCs w:val="18"/>
        </w:rPr>
        <w:t>Institutional  aspects</w:t>
      </w:r>
      <w:proofErr w:type="gramEnd"/>
      <w:r w:rsidRPr="00AC7DB9">
        <w:rPr>
          <w:rFonts w:ascii="Verdana" w:eastAsia="Times New Roman" w:hAnsi="Verdana" w:cs="Times New Roman"/>
          <w:color w:val="3D3D3D"/>
          <w:sz w:val="18"/>
          <w:szCs w:val="18"/>
        </w:rPr>
        <w:t xml:space="preserve"> are of prime importance:</w:t>
      </w:r>
    </w:p>
    <w:p w:rsidR="00AC7DB9" w:rsidRPr="00AC7DB9" w:rsidRDefault="00AC7DB9" w:rsidP="00AC7DB9">
      <w:pPr>
        <w:numPr>
          <w:ilvl w:val="0"/>
          <w:numId w:val="10"/>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The government agencies need to be involved – because financial support will be necessary</w:t>
      </w:r>
    </w:p>
    <w:p w:rsidR="00AC7DB9" w:rsidRPr="00AC7DB9" w:rsidRDefault="00AC7DB9" w:rsidP="00AC7DB9">
      <w:pPr>
        <w:numPr>
          <w:ilvl w:val="0"/>
          <w:numId w:val="10"/>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The water users have to be involved from the beginning and there has to be a sense of ownership – enough for them to make affordable financial contributions.</w:t>
      </w:r>
    </w:p>
    <w:p w:rsidR="00AC7DB9" w:rsidRPr="00AC7DB9" w:rsidRDefault="00AC7DB9" w:rsidP="00AC7DB9">
      <w:pPr>
        <w:numPr>
          <w:ilvl w:val="0"/>
          <w:numId w:val="10"/>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An organization that supports with monitoring and maintenance</w:t>
      </w:r>
    </w:p>
    <w:p w:rsidR="00AC7DB9" w:rsidRPr="00AC7DB9" w:rsidRDefault="00AC7DB9" w:rsidP="00AC7DB9">
      <w:pPr>
        <w:numPr>
          <w:ilvl w:val="0"/>
          <w:numId w:val="10"/>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It is important to also prepare food with treated water</w:t>
      </w:r>
    </w:p>
    <w:p w:rsidR="00AC7DB9" w:rsidRPr="00AC7DB9" w:rsidRDefault="00AC7DB9" w:rsidP="00AC7DB9">
      <w:pPr>
        <w:numPr>
          <w:ilvl w:val="0"/>
          <w:numId w:val="10"/>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Food supplements can signs of skeletal fluorosis in children</w:t>
      </w:r>
    </w:p>
    <w:p w:rsidR="00AC7DB9" w:rsidRPr="00AC7DB9" w:rsidRDefault="00AC7DB9" w:rsidP="00AC7DB9">
      <w:pPr>
        <w:numPr>
          <w:ilvl w:val="0"/>
          <w:numId w:val="10"/>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Changes in diet may suffice in situations where:</w:t>
      </w:r>
    </w:p>
    <w:p w:rsidR="00AC7DB9" w:rsidRPr="00AC7DB9" w:rsidRDefault="00AC7DB9" w:rsidP="00AC7DB9">
      <w:pPr>
        <w:numPr>
          <w:ilvl w:val="0"/>
          <w:numId w:val="10"/>
        </w:numPr>
        <w:shd w:val="clear" w:color="auto" w:fill="F9F9F9"/>
        <w:spacing w:before="75" w:after="75" w:line="252" w:lineRule="atLeast"/>
        <w:ind w:left="0"/>
        <w:rPr>
          <w:rFonts w:ascii="Verdana" w:eastAsia="Times New Roman" w:hAnsi="Verdana" w:cs="Times New Roman"/>
          <w:color w:val="3D3D3D"/>
          <w:sz w:val="18"/>
          <w:szCs w:val="18"/>
        </w:rPr>
      </w:pPr>
      <w:proofErr w:type="gramStart"/>
      <w:r w:rsidRPr="00AC7DB9">
        <w:rPr>
          <w:rFonts w:ascii="Verdana" w:eastAsia="Times New Roman" w:hAnsi="Verdana" w:cs="Times New Roman"/>
          <w:color w:val="3D3D3D"/>
          <w:sz w:val="18"/>
          <w:szCs w:val="18"/>
        </w:rPr>
        <w:t>fluoride</w:t>
      </w:r>
      <w:proofErr w:type="gramEnd"/>
      <w:r w:rsidRPr="00AC7DB9">
        <w:rPr>
          <w:rFonts w:ascii="Verdana" w:eastAsia="Times New Roman" w:hAnsi="Verdana" w:cs="Times New Roman"/>
          <w:color w:val="3D3D3D"/>
          <w:sz w:val="18"/>
          <w:szCs w:val="18"/>
        </w:rPr>
        <w:t xml:space="preserve"> contamination in drinking water is relatively low.</w:t>
      </w:r>
    </w:p>
    <w:p w:rsidR="00AC7DB9" w:rsidRPr="00AC7DB9" w:rsidRDefault="00AC7DB9" w:rsidP="00AC7DB9">
      <w:pPr>
        <w:numPr>
          <w:ilvl w:val="0"/>
          <w:numId w:val="10"/>
        </w:numPr>
        <w:shd w:val="clear" w:color="auto" w:fill="F9F9F9"/>
        <w:spacing w:before="75" w:after="75"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 xml:space="preserve">Where it is easy to eliminate specialty foods </w:t>
      </w:r>
      <w:proofErr w:type="gramStart"/>
      <w:r w:rsidRPr="00AC7DB9">
        <w:rPr>
          <w:rFonts w:ascii="Verdana" w:eastAsia="Times New Roman" w:hAnsi="Verdana" w:cs="Times New Roman"/>
          <w:color w:val="3D3D3D"/>
          <w:sz w:val="18"/>
          <w:szCs w:val="18"/>
        </w:rPr>
        <w:t>For</w:t>
      </w:r>
      <w:proofErr w:type="gramEnd"/>
      <w:r w:rsidRPr="00AC7DB9">
        <w:rPr>
          <w:rFonts w:ascii="Verdana" w:eastAsia="Times New Roman" w:hAnsi="Verdana" w:cs="Times New Roman"/>
          <w:color w:val="3D3D3D"/>
          <w:sz w:val="18"/>
          <w:szCs w:val="18"/>
        </w:rPr>
        <w:t xml:space="preserve"> </w:t>
      </w:r>
      <w:proofErr w:type="spellStart"/>
      <w:r w:rsidRPr="00AC7DB9">
        <w:rPr>
          <w:rFonts w:ascii="Verdana" w:eastAsia="Times New Roman" w:hAnsi="Verdana" w:cs="Times New Roman"/>
          <w:color w:val="3D3D3D"/>
          <w:sz w:val="18"/>
          <w:szCs w:val="18"/>
        </w:rPr>
        <w:t>eg</w:t>
      </w:r>
      <w:proofErr w:type="spellEnd"/>
      <w:r w:rsidRPr="00AC7DB9">
        <w:rPr>
          <w:rFonts w:ascii="Verdana" w:eastAsia="Times New Roman" w:hAnsi="Verdana" w:cs="Times New Roman"/>
          <w:color w:val="3D3D3D"/>
          <w:sz w:val="18"/>
          <w:szCs w:val="18"/>
        </w:rPr>
        <w:t>. Himalayan rock salt in India (which is found to contain fluoride).</w:t>
      </w:r>
    </w:p>
    <w:p w:rsidR="00AC7DB9" w:rsidRPr="00AC7DB9" w:rsidRDefault="00AC7DB9" w:rsidP="00AC7DB9">
      <w:pPr>
        <w:shd w:val="clear" w:color="auto" w:fill="F9F9F9"/>
        <w:spacing w:after="240" w:line="252" w:lineRule="atLeast"/>
        <w:rPr>
          <w:rFonts w:ascii="Verdana" w:hAnsi="Verdana" w:cs="Times New Roman"/>
          <w:color w:val="3D3D3D"/>
          <w:sz w:val="18"/>
          <w:szCs w:val="18"/>
        </w:rPr>
      </w:pPr>
      <w:r w:rsidRPr="00AC7DB9">
        <w:rPr>
          <w:rFonts w:ascii="Verdana" w:hAnsi="Verdana" w:cs="Times New Roman"/>
          <w:b/>
          <w:bCs/>
          <w:color w:val="3D3D3D"/>
          <w:sz w:val="18"/>
          <w:szCs w:val="18"/>
        </w:rPr>
        <w:t>Q9. What are you planning for the future?</w:t>
      </w:r>
    </w:p>
    <w:p w:rsidR="00AC7DB9" w:rsidRPr="00AC7DB9" w:rsidRDefault="00AC7DB9" w:rsidP="00AC7DB9">
      <w:pPr>
        <w:numPr>
          <w:ilvl w:val="0"/>
          <w:numId w:val="11"/>
        </w:numPr>
        <w:shd w:val="clear" w:color="auto" w:fill="F9F9F9"/>
        <w:spacing w:after="100" w:afterAutospacing="1"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We think awareness creation is very important</w:t>
      </w:r>
    </w:p>
    <w:p w:rsidR="00AC7DB9" w:rsidRPr="00AC7DB9" w:rsidRDefault="00AC7DB9" w:rsidP="00AC7DB9">
      <w:pPr>
        <w:numPr>
          <w:ilvl w:val="0"/>
          <w:numId w:val="11"/>
        </w:numPr>
        <w:shd w:val="clear" w:color="auto" w:fill="F9F9F9"/>
        <w:spacing w:after="100" w:afterAutospacing="1"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The maps are a good aid to this</w:t>
      </w:r>
    </w:p>
    <w:p w:rsidR="00AC7DB9" w:rsidRPr="00AC7DB9" w:rsidRDefault="00AC7DB9" w:rsidP="00AC7DB9">
      <w:pPr>
        <w:numPr>
          <w:ilvl w:val="0"/>
          <w:numId w:val="11"/>
        </w:numPr>
        <w:shd w:val="clear" w:color="auto" w:fill="F9F9F9"/>
        <w:spacing w:after="100" w:afterAutospacing="1"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We have also noticed that though information on water quality may be available it is often not shared</w:t>
      </w:r>
    </w:p>
    <w:p w:rsidR="00AC7DB9" w:rsidRPr="00AC7DB9" w:rsidRDefault="00AC7DB9" w:rsidP="00AC7DB9">
      <w:pPr>
        <w:numPr>
          <w:ilvl w:val="0"/>
          <w:numId w:val="11"/>
        </w:numPr>
        <w:shd w:val="clear" w:color="auto" w:fill="F9F9F9"/>
        <w:spacing w:after="100" w:afterAutospacing="1"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 xml:space="preserve">We have therefore initiated the Groundwater Quality Assessment Platform (GAP) in association with the Swiss Agency for Development and Cooperation and the WHO for users, national or regional government agencies </w:t>
      </w:r>
      <w:proofErr w:type="gramStart"/>
      <w:r w:rsidRPr="00AC7DB9">
        <w:rPr>
          <w:rFonts w:ascii="Verdana" w:eastAsia="Times New Roman" w:hAnsi="Verdana" w:cs="Times New Roman"/>
          <w:color w:val="3D3D3D"/>
          <w:sz w:val="18"/>
          <w:szCs w:val="18"/>
        </w:rPr>
        <w:t>to :</w:t>
      </w:r>
      <w:proofErr w:type="gramEnd"/>
    </w:p>
    <w:p w:rsidR="00AC7DB9" w:rsidRPr="00AC7DB9" w:rsidRDefault="00AC7DB9" w:rsidP="00AC7DB9">
      <w:pPr>
        <w:numPr>
          <w:ilvl w:val="0"/>
          <w:numId w:val="12"/>
        </w:numPr>
        <w:shd w:val="clear" w:color="auto" w:fill="F9F9F9"/>
        <w:spacing w:after="100" w:afterAutospacing="1"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View and download information</w:t>
      </w:r>
    </w:p>
    <w:p w:rsidR="00AC7DB9" w:rsidRPr="00AC7DB9" w:rsidRDefault="00AC7DB9" w:rsidP="00AC7DB9">
      <w:pPr>
        <w:numPr>
          <w:ilvl w:val="0"/>
          <w:numId w:val="12"/>
        </w:numPr>
        <w:shd w:val="clear" w:color="auto" w:fill="F9F9F9"/>
        <w:spacing w:after="100" w:afterAutospacing="1"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Share data</w:t>
      </w:r>
    </w:p>
    <w:p w:rsidR="00AC7DB9" w:rsidRPr="00AC7DB9" w:rsidRDefault="00AC7DB9" w:rsidP="00AC7DB9">
      <w:pPr>
        <w:numPr>
          <w:ilvl w:val="0"/>
          <w:numId w:val="12"/>
        </w:numPr>
        <w:shd w:val="clear" w:color="auto" w:fill="F9F9F9"/>
        <w:spacing w:after="100" w:afterAutospacing="1"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Do their own mapping and modeling</w:t>
      </w:r>
    </w:p>
    <w:p w:rsidR="00AC7DB9" w:rsidRPr="00AC7DB9" w:rsidRDefault="00AC7DB9" w:rsidP="00AC7DB9">
      <w:pPr>
        <w:numPr>
          <w:ilvl w:val="0"/>
          <w:numId w:val="12"/>
        </w:numPr>
        <w:shd w:val="clear" w:color="auto" w:fill="F9F9F9"/>
        <w:spacing w:after="100" w:afterAutospacing="1" w:line="252" w:lineRule="atLeast"/>
        <w:ind w:left="0"/>
        <w:rPr>
          <w:rFonts w:ascii="Verdana" w:eastAsia="Times New Roman" w:hAnsi="Verdana" w:cs="Times New Roman"/>
          <w:color w:val="3D3D3D"/>
          <w:sz w:val="18"/>
          <w:szCs w:val="18"/>
        </w:rPr>
      </w:pPr>
      <w:r w:rsidRPr="00AC7DB9">
        <w:rPr>
          <w:rFonts w:ascii="Verdana" w:eastAsia="Times New Roman" w:hAnsi="Verdana" w:cs="Times New Roman"/>
          <w:color w:val="3D3D3D"/>
          <w:sz w:val="18"/>
          <w:szCs w:val="18"/>
        </w:rPr>
        <w:t>Obtain information on water alternatives and treatment</w:t>
      </w:r>
    </w:p>
    <w:p w:rsidR="00AC7DB9" w:rsidRPr="00AC7DB9" w:rsidRDefault="00AC7DB9" w:rsidP="00AC7DB9">
      <w:pPr>
        <w:shd w:val="clear" w:color="auto" w:fill="F9F9F9"/>
        <w:spacing w:before="240" w:after="240" w:line="252" w:lineRule="atLeast"/>
        <w:rPr>
          <w:rFonts w:ascii="Verdana" w:hAnsi="Verdana" w:cs="Times New Roman"/>
          <w:color w:val="3D3D3D"/>
          <w:sz w:val="18"/>
          <w:szCs w:val="18"/>
        </w:rPr>
      </w:pPr>
      <w:r w:rsidRPr="00AC7DB9">
        <w:rPr>
          <w:rFonts w:ascii="Verdana" w:hAnsi="Verdana" w:cs="Times New Roman"/>
          <w:color w:val="3D3D3D"/>
          <w:sz w:val="18"/>
          <w:szCs w:val="18"/>
        </w:rPr>
        <w:t> </w:t>
      </w:r>
    </w:p>
    <w:p w:rsidR="00AC7DB9" w:rsidRPr="00AC7DB9" w:rsidRDefault="00AC7DB9" w:rsidP="00AC7DB9">
      <w:pPr>
        <w:shd w:val="clear" w:color="auto" w:fill="F9F9F9"/>
        <w:spacing w:before="240" w:after="240" w:line="252" w:lineRule="atLeast"/>
        <w:rPr>
          <w:rFonts w:ascii="Verdana" w:hAnsi="Verdana" w:cs="Times New Roman"/>
          <w:color w:val="3D3D3D"/>
          <w:sz w:val="18"/>
          <w:szCs w:val="18"/>
        </w:rPr>
      </w:pPr>
      <w:r w:rsidRPr="00AC7DB9">
        <w:rPr>
          <w:rFonts w:ascii="Verdana" w:hAnsi="Verdana" w:cs="Times New Roman"/>
          <w:color w:val="3D3D3D"/>
          <w:sz w:val="18"/>
          <w:szCs w:val="18"/>
        </w:rPr>
        <w:t> </w:t>
      </w:r>
    </w:p>
    <w:p w:rsidR="00534B45" w:rsidRDefault="00534B45"/>
    <w:sectPr w:rsidR="00534B45" w:rsidSect="007D47A3">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3F29"/>
    <w:multiLevelType w:val="multilevel"/>
    <w:tmpl w:val="96D885A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06581CC5"/>
    <w:multiLevelType w:val="multilevel"/>
    <w:tmpl w:val="C430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903EE0"/>
    <w:multiLevelType w:val="multilevel"/>
    <w:tmpl w:val="92E85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6468F4"/>
    <w:multiLevelType w:val="multilevel"/>
    <w:tmpl w:val="49A21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0B68CE"/>
    <w:multiLevelType w:val="multilevel"/>
    <w:tmpl w:val="0EFC19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D3E09B5"/>
    <w:multiLevelType w:val="multilevel"/>
    <w:tmpl w:val="40F2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9A27878"/>
    <w:multiLevelType w:val="multilevel"/>
    <w:tmpl w:val="DC5C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CA60D65"/>
    <w:multiLevelType w:val="multilevel"/>
    <w:tmpl w:val="1B829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F6B4FD4"/>
    <w:multiLevelType w:val="multilevel"/>
    <w:tmpl w:val="72F23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F91F9D"/>
    <w:multiLevelType w:val="multilevel"/>
    <w:tmpl w:val="F6F0D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5E8261C"/>
    <w:multiLevelType w:val="multilevel"/>
    <w:tmpl w:val="990A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5480F4D"/>
    <w:multiLevelType w:val="multilevel"/>
    <w:tmpl w:val="4F027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10"/>
  </w:num>
  <w:num w:numId="4">
    <w:abstractNumId w:val="3"/>
  </w:num>
  <w:num w:numId="5">
    <w:abstractNumId w:val="9"/>
  </w:num>
  <w:num w:numId="6">
    <w:abstractNumId w:val="11"/>
  </w:num>
  <w:num w:numId="7">
    <w:abstractNumId w:val="5"/>
  </w:num>
  <w:num w:numId="8">
    <w:abstractNumId w:val="7"/>
  </w:num>
  <w:num w:numId="9">
    <w:abstractNumId w:val="8"/>
  </w:num>
  <w:num w:numId="10">
    <w:abstractNumId w:val="6"/>
  </w:num>
  <w:num w:numId="11">
    <w:abstractNumId w:val="4"/>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DB9"/>
    <w:rsid w:val="00534B45"/>
    <w:rsid w:val="007D47A3"/>
    <w:rsid w:val="00AC7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9F65BA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7DB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AC7DB9"/>
    <w:rPr>
      <w:color w:val="0000FF"/>
      <w:u w:val="single"/>
    </w:rPr>
  </w:style>
  <w:style w:type="character" w:customStyle="1" w:styleId="apple-converted-space">
    <w:name w:val="apple-converted-space"/>
    <w:basedOn w:val="DefaultParagraphFont"/>
    <w:rsid w:val="00AC7DB9"/>
  </w:style>
  <w:style w:type="character" w:styleId="Strong">
    <w:name w:val="Strong"/>
    <w:basedOn w:val="DefaultParagraphFont"/>
    <w:uiPriority w:val="22"/>
    <w:qFormat/>
    <w:rsid w:val="00AC7DB9"/>
    <w:rPr>
      <w:b/>
      <w:bCs/>
    </w:rPr>
  </w:style>
  <w:style w:type="character" w:styleId="Emphasis">
    <w:name w:val="Emphasis"/>
    <w:basedOn w:val="DefaultParagraphFont"/>
    <w:uiPriority w:val="20"/>
    <w:qFormat/>
    <w:rsid w:val="00AC7DB9"/>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7DB9"/>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AC7DB9"/>
    <w:rPr>
      <w:color w:val="0000FF"/>
      <w:u w:val="single"/>
    </w:rPr>
  </w:style>
  <w:style w:type="character" w:customStyle="1" w:styleId="apple-converted-space">
    <w:name w:val="apple-converted-space"/>
    <w:basedOn w:val="DefaultParagraphFont"/>
    <w:rsid w:val="00AC7DB9"/>
  </w:style>
  <w:style w:type="character" w:styleId="Strong">
    <w:name w:val="Strong"/>
    <w:basedOn w:val="DefaultParagraphFont"/>
    <w:uiPriority w:val="22"/>
    <w:qFormat/>
    <w:rsid w:val="00AC7DB9"/>
    <w:rPr>
      <w:b/>
      <w:bCs/>
    </w:rPr>
  </w:style>
  <w:style w:type="character" w:styleId="Emphasis">
    <w:name w:val="Emphasis"/>
    <w:basedOn w:val="DefaultParagraphFont"/>
    <w:uiPriority w:val="20"/>
    <w:qFormat/>
    <w:rsid w:val="00AC7DB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646245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water.tallyfox.com/users/annettejohnson" TargetMode="External"/><Relationship Id="rId7" Type="http://schemas.openxmlformats.org/officeDocument/2006/relationships/hyperlink" Target="http://www.eawag.ch/forschung/qp/wrq/health_impacts/index_EN" TargetMode="External"/><Relationship Id="rId8" Type="http://schemas.openxmlformats.org/officeDocument/2006/relationships/hyperlink" Target="http://www.eawag.ch/forschung/qp/wrq/about_us/team/index_EN" TargetMode="External"/><Relationship Id="rId9" Type="http://schemas.openxmlformats.org/officeDocument/2006/relationships/hyperlink" Target="http://bit.ly/1tFCKmv"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1102</Words>
  <Characters>6284</Characters>
  <Application>Microsoft Macintosh Word</Application>
  <DocSecurity>0</DocSecurity>
  <Lines>52</Lines>
  <Paragraphs>14</Paragraphs>
  <ScaleCrop>false</ScaleCrop>
  <Company/>
  <LinksUpToDate>false</LinksUpToDate>
  <CharactersWithSpaces>7372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Rajput</dc:creator>
  <cp:keywords/>
  <dc:description/>
  <cp:lastModifiedBy>Rajput</cp:lastModifiedBy>
  <cp:revision>1</cp:revision>
  <dcterms:created xsi:type="dcterms:W3CDTF">2014-10-27T12:54:00Z</dcterms:created>
  <dcterms:modified xsi:type="dcterms:W3CDTF">2014-10-27T12:54:00Z</dcterms:modified>
</cp:coreProperties>
</file>