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E6DAE" w14:textId="6E1FE220" w:rsidR="00CF0BDC" w:rsidRPr="00CF0BDC" w:rsidRDefault="00CF0BDC" w:rsidP="00CF0BDC">
      <w:pPr>
        <w:pStyle w:val="Heading1"/>
      </w:pPr>
      <w:r>
        <w:t>Brian Jones Project List</w:t>
      </w:r>
      <w:bookmarkStart w:id="0" w:name="_GoBack"/>
      <w:bookmarkEnd w:id="0"/>
    </w:p>
    <w:p w14:paraId="22D5BD5A" w14:textId="2F392A52" w:rsidR="00751258" w:rsidRDefault="00751258" w:rsidP="00751258">
      <w:pPr>
        <w:pStyle w:val="Standard"/>
        <w:numPr>
          <w:ilvl w:val="0"/>
          <w:numId w:val="1"/>
        </w:numPr>
        <w:tabs>
          <w:tab w:val="left" w:pos="360"/>
          <w:tab w:val="right" w:pos="9360"/>
        </w:tabs>
      </w:pPr>
      <w:r>
        <w:t xml:space="preserve">Ecolab - International Paper use-risk billing improvement resulted in $500K in margin savings, identified and prioritized via a SharePoint / Power BI </w:t>
      </w:r>
      <w:r w:rsidR="00F21F7A">
        <w:t xml:space="preserve">/ Access / Excel VBA </w:t>
      </w:r>
      <w:r>
        <w:t>based system</w:t>
      </w:r>
      <w:r w:rsidR="008C1D8C">
        <w:t>, coordination with the sales force,</w:t>
      </w:r>
      <w:r>
        <w:t xml:space="preserve"> and inventory control</w:t>
      </w:r>
      <w:r w:rsidR="008C1D8C">
        <w:t xml:space="preserve"> automation</w:t>
      </w:r>
      <w:r>
        <w:t>.</w:t>
      </w:r>
    </w:p>
    <w:p w14:paraId="7CCDD80B" w14:textId="0087DB43" w:rsidR="00751258" w:rsidRDefault="00751258" w:rsidP="00751258">
      <w:pPr>
        <w:pStyle w:val="Standard"/>
        <w:numPr>
          <w:ilvl w:val="0"/>
          <w:numId w:val="1"/>
        </w:numPr>
        <w:tabs>
          <w:tab w:val="right" w:pos="8640"/>
        </w:tabs>
      </w:pPr>
      <w:r>
        <w:t>Ecolab Paper Gross Margin Improvement program identified $5M in savings opportunities, $1.5M implemented to date, including innovations, cost reductions – accomplished via working with regional sales VPs, their district managers, plus marketing and finance to identify and drive implementation. Coordinated via SharePoint and Power BI.</w:t>
      </w:r>
    </w:p>
    <w:p w14:paraId="7FE62098" w14:textId="531B53A9" w:rsidR="00751258" w:rsidRDefault="00751258" w:rsidP="00751258">
      <w:pPr>
        <w:pStyle w:val="Standard"/>
        <w:numPr>
          <w:ilvl w:val="0"/>
          <w:numId w:val="1"/>
        </w:numPr>
        <w:tabs>
          <w:tab w:val="right" w:pos="8640"/>
        </w:tabs>
      </w:pPr>
      <w:r>
        <w:t xml:space="preserve">Ecolab Customer Partnering Excellence (CPE) Green Belt coaching / certification </w:t>
      </w:r>
      <w:r w:rsidR="008C1D8C">
        <w:t>including</w:t>
      </w:r>
      <w:r w:rsidR="008C1D8C">
        <w:t xml:space="preserve"> </w:t>
      </w:r>
      <w:r>
        <w:t xml:space="preserve">program recruited 30 participants, 10 were certified – completing over $1.9 M in projects </w:t>
      </w:r>
      <w:r w:rsidR="008C1D8C">
        <w:t xml:space="preserve">involving automation, logistics and product optimization - </w:t>
      </w:r>
      <w:r>
        <w:t>improving customer's water, energy, and other KPIs with</w:t>
      </w:r>
      <w:r w:rsidRPr="00A4736E">
        <w:t xml:space="preserve"> cross-division </w:t>
      </w:r>
      <w:r>
        <w:t>/</w:t>
      </w:r>
      <w:r w:rsidRPr="00A4736E">
        <w:t xml:space="preserve"> international participation</w:t>
      </w:r>
      <w:r>
        <w:t>, in Paper, Colloidal Casting, Automotive industries.</w:t>
      </w:r>
      <w:r w:rsidR="00223A0A">
        <w:t xml:space="preserve"> Knowledge sharing and reporting tied together </w:t>
      </w:r>
      <w:proofErr w:type="spellStart"/>
      <w:r w:rsidR="00223A0A">
        <w:t>PowerSteering</w:t>
      </w:r>
      <w:proofErr w:type="spellEnd"/>
      <w:r w:rsidR="00223A0A">
        <w:t>, SharePoint, VBA, Microsoft Access, Excel.</w:t>
      </w:r>
    </w:p>
    <w:p w14:paraId="3D1FFAD9" w14:textId="1B97A8B8" w:rsidR="00751258" w:rsidRDefault="00751258" w:rsidP="00751258">
      <w:pPr>
        <w:pStyle w:val="Standard"/>
        <w:numPr>
          <w:ilvl w:val="0"/>
          <w:numId w:val="2"/>
        </w:numPr>
        <w:tabs>
          <w:tab w:val="right" w:pos="8640"/>
        </w:tabs>
      </w:pPr>
      <w:r>
        <w:t>Ecolab Merger and Acquisition management resulted in $35M Abednego, $40M Cascade Water acquisitions, via using PM tools and aligning functions (IT, Finance, HR, Supply Chain).</w:t>
      </w:r>
      <w:r w:rsidR="00223A0A">
        <w:t xml:space="preserve"> Created SharePoint / MS Project / Power BI PMIS for task updating, schedule adaption and project reporting.</w:t>
      </w:r>
    </w:p>
    <w:p w14:paraId="0247D544" w14:textId="39F4A0D4" w:rsidR="00973724" w:rsidRDefault="00751258" w:rsidP="00751258">
      <w:pPr>
        <w:pStyle w:val="Standard"/>
        <w:numPr>
          <w:ilvl w:val="0"/>
          <w:numId w:val="2"/>
        </w:numPr>
        <w:tabs>
          <w:tab w:val="right" w:pos="8640"/>
        </w:tabs>
      </w:pPr>
      <w:r>
        <w:t xml:space="preserve">Ecolab New major-account conversion </w:t>
      </w:r>
      <w:r w:rsidR="008C1D8C">
        <w:t>process</w:t>
      </w:r>
      <w:r>
        <w:t xml:space="preserve"> </w:t>
      </w:r>
      <w:r w:rsidR="008C1D8C">
        <w:t xml:space="preserve">automation </w:t>
      </w:r>
      <w:r>
        <w:t xml:space="preserve">sped conversion of new major new Food &amp; Beverage </w:t>
      </w:r>
      <w:r w:rsidR="00973724">
        <w:t xml:space="preserve">and Institutional </w:t>
      </w:r>
      <w:r>
        <w:t>accounts</w:t>
      </w:r>
      <w:r w:rsidR="00973724">
        <w:t xml:space="preserve"> by 2x</w:t>
      </w:r>
      <w:r w:rsidR="00223A0A">
        <w:t xml:space="preserve">. System used </w:t>
      </w:r>
      <w:r w:rsidR="008002DD">
        <w:t xml:space="preserve">replication of multiple similar solutions built from </w:t>
      </w:r>
      <w:r w:rsidR="00223A0A">
        <w:t>SharePoint / Microsoft Access / VBA / Outlook data input forms / Excel. Some of the</w:t>
      </w:r>
      <w:r w:rsidR="008002DD">
        <w:t xml:space="preserve"> </w:t>
      </w:r>
      <w:r w:rsidR="00223A0A">
        <w:t>accounts include</w:t>
      </w:r>
      <w:r w:rsidR="00973724">
        <w:t>:</w:t>
      </w:r>
    </w:p>
    <w:p w14:paraId="2E50F2AB" w14:textId="77777777" w:rsidR="00973724" w:rsidRDefault="00751258" w:rsidP="00973724">
      <w:pPr>
        <w:pStyle w:val="Standard"/>
        <w:numPr>
          <w:ilvl w:val="1"/>
          <w:numId w:val="2"/>
        </w:numPr>
        <w:tabs>
          <w:tab w:val="right" w:pos="8640"/>
        </w:tabs>
      </w:pPr>
      <w:r>
        <w:t>Mondelēz</w:t>
      </w:r>
    </w:p>
    <w:p w14:paraId="21C94FBD" w14:textId="77777777" w:rsidR="00973724" w:rsidRDefault="00751258" w:rsidP="00973724">
      <w:pPr>
        <w:pStyle w:val="Standard"/>
        <w:numPr>
          <w:ilvl w:val="1"/>
          <w:numId w:val="2"/>
        </w:numPr>
        <w:tabs>
          <w:tab w:val="right" w:pos="8640"/>
        </w:tabs>
      </w:pPr>
      <w:r>
        <w:t>Coca-Cola</w:t>
      </w:r>
    </w:p>
    <w:p w14:paraId="63B10E98" w14:textId="77777777" w:rsidR="00973724" w:rsidRDefault="00973724" w:rsidP="00973724">
      <w:pPr>
        <w:pStyle w:val="Standard"/>
        <w:numPr>
          <w:ilvl w:val="1"/>
          <w:numId w:val="2"/>
        </w:numPr>
        <w:tabs>
          <w:tab w:val="right" w:pos="8640"/>
        </w:tabs>
      </w:pPr>
      <w:r>
        <w:t>Aramark</w:t>
      </w:r>
    </w:p>
    <w:p w14:paraId="516F06F5" w14:textId="77777777" w:rsidR="00973724" w:rsidRDefault="00751258" w:rsidP="00973724">
      <w:pPr>
        <w:pStyle w:val="Standard"/>
        <w:numPr>
          <w:ilvl w:val="1"/>
          <w:numId w:val="2"/>
        </w:numPr>
        <w:tabs>
          <w:tab w:val="right" w:pos="8640"/>
        </w:tabs>
      </w:pPr>
      <w:r>
        <w:t>Molson-Coors</w:t>
      </w:r>
    </w:p>
    <w:p w14:paraId="53F8A28A" w14:textId="71B8E0AB" w:rsidR="00751258" w:rsidRDefault="00973724" w:rsidP="00973724">
      <w:pPr>
        <w:pStyle w:val="Standard"/>
        <w:numPr>
          <w:ilvl w:val="1"/>
          <w:numId w:val="2"/>
        </w:numPr>
        <w:tabs>
          <w:tab w:val="right" w:pos="8640"/>
        </w:tabs>
      </w:pPr>
      <w:r>
        <w:t>Hilton</w:t>
      </w:r>
      <w:r w:rsidR="00751258">
        <w:t>.</w:t>
      </w:r>
    </w:p>
    <w:p w14:paraId="4BABA598" w14:textId="734BC67E" w:rsidR="00751258" w:rsidRDefault="00751258" w:rsidP="00751258">
      <w:pPr>
        <w:pStyle w:val="Standard"/>
        <w:numPr>
          <w:ilvl w:val="0"/>
          <w:numId w:val="2"/>
        </w:numPr>
        <w:tabs>
          <w:tab w:val="right" w:pos="8640"/>
        </w:tabs>
      </w:pPr>
      <w:r>
        <w:t xml:space="preserve">Ecolab Commercial Digital Solutions PMO Agile process </w:t>
      </w:r>
      <w:r w:rsidR="008C1D8C">
        <w:t>automation</w:t>
      </w:r>
      <w:r>
        <w:t xml:space="preserve"> enabled entrepreneurial idea generation / execution, developed on cloud-based system with process flows.</w:t>
      </w:r>
      <w:r w:rsidR="00223A0A">
        <w:t xml:space="preserve"> Process flows created in SharePoint.</w:t>
      </w:r>
    </w:p>
    <w:p w14:paraId="3CC56989" w14:textId="3CFC62EC" w:rsidR="00751258" w:rsidRDefault="00751258" w:rsidP="00751258">
      <w:pPr>
        <w:pStyle w:val="ListParagraph"/>
        <w:numPr>
          <w:ilvl w:val="0"/>
          <w:numId w:val="3"/>
        </w:numPr>
        <w:spacing w:after="0"/>
      </w:pPr>
      <w:r>
        <w:t>Motorola Solutions - Mentoring led to certification of 1 Black Belt and 7 Green Belt candidates with projects resulting in over $1.75 million in savings in the Americans Services sales organization.</w:t>
      </w:r>
    </w:p>
    <w:p w14:paraId="7C6E7333" w14:textId="153BEC91" w:rsidR="00751258" w:rsidRDefault="00751258" w:rsidP="00751258">
      <w:pPr>
        <w:pStyle w:val="ListParagraph"/>
        <w:numPr>
          <w:ilvl w:val="0"/>
          <w:numId w:val="3"/>
        </w:numPr>
        <w:spacing w:after="0"/>
      </w:pPr>
      <w:r>
        <w:t>Motorola Solutions Strategic partnership business review framework led to relationship validation of 44 critical service partners, via cadence, content and scorecard methods. For 12 key supplier reviews and 2 comprehensive reviews, presented results to telecommunications service partners.</w:t>
      </w:r>
    </w:p>
    <w:p w14:paraId="0CDC13E5" w14:textId="3A9E4A24" w:rsidR="00751258" w:rsidRDefault="00751258" w:rsidP="00751258">
      <w:pPr>
        <w:pStyle w:val="ListParagraph"/>
        <w:numPr>
          <w:ilvl w:val="0"/>
          <w:numId w:val="3"/>
        </w:numPr>
        <w:spacing w:after="0"/>
      </w:pPr>
      <w:r>
        <w:t>Motorola Solutions Improvement initiatives resulted in optimized Americas Services New Product Introduction process (via Value Stream Mapping), Accounts Payable processes.</w:t>
      </w:r>
    </w:p>
    <w:p w14:paraId="46C52859" w14:textId="3CBD301F" w:rsidR="005E2855" w:rsidRDefault="00751258" w:rsidP="00751258">
      <w:pPr>
        <w:pStyle w:val="ListParagraph"/>
        <w:numPr>
          <w:ilvl w:val="0"/>
          <w:numId w:val="4"/>
        </w:numPr>
      </w:pPr>
      <w:r>
        <w:t>Motorola Radio and data system integration enabled $125 million in sales, by effective and diligent project management plus demonstrating functionality of 36 to customers from around the world</w:t>
      </w:r>
      <w:r w:rsidR="005E2855">
        <w:t xml:space="preserve"> (all separate projects)</w:t>
      </w:r>
      <w:r>
        <w:t>, including</w:t>
      </w:r>
      <w:r w:rsidR="005E2855">
        <w:t>:</w:t>
      </w:r>
    </w:p>
    <w:p w14:paraId="6A9E8C28" w14:textId="77777777" w:rsidR="005E2855" w:rsidRDefault="00751258" w:rsidP="005E2855">
      <w:pPr>
        <w:pStyle w:val="ListParagraph"/>
        <w:numPr>
          <w:ilvl w:val="1"/>
          <w:numId w:val="4"/>
        </w:numPr>
      </w:pPr>
      <w:r>
        <w:lastRenderedPageBreak/>
        <w:t>City of Philadelphia</w:t>
      </w:r>
    </w:p>
    <w:p w14:paraId="548C92A3" w14:textId="3105B5CA" w:rsidR="005E2855" w:rsidRDefault="00751258" w:rsidP="005E2855">
      <w:pPr>
        <w:pStyle w:val="ListParagraph"/>
        <w:numPr>
          <w:ilvl w:val="1"/>
          <w:numId w:val="4"/>
        </w:numPr>
      </w:pPr>
      <w:r>
        <w:t>LAPD</w:t>
      </w:r>
      <w:r w:rsidR="005E2855">
        <w:t xml:space="preserve"> Jordan Downs</w:t>
      </w:r>
      <w:r w:rsidR="008C1D8C">
        <w:t xml:space="preserve"> Video Mesh system</w:t>
      </w:r>
    </w:p>
    <w:p w14:paraId="341B0283" w14:textId="2FE26117" w:rsidR="00751258" w:rsidRDefault="00751258" w:rsidP="005E2855">
      <w:pPr>
        <w:pStyle w:val="ListParagraph"/>
        <w:numPr>
          <w:ilvl w:val="1"/>
          <w:numId w:val="4"/>
        </w:numPr>
      </w:pPr>
      <w:r>
        <w:t>US CDC</w:t>
      </w:r>
    </w:p>
    <w:tbl>
      <w:tblPr>
        <w:tblW w:w="6862" w:type="dxa"/>
        <w:tblInd w:w="1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271"/>
        <w:gridCol w:w="2415"/>
        <w:gridCol w:w="1633"/>
      </w:tblGrid>
      <w:tr w:rsidR="005E2855" w:rsidRPr="005E2855" w14:paraId="7047C82F" w14:textId="77777777" w:rsidTr="005E285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81B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10D3D" w14:textId="77777777" w:rsidR="005E2855" w:rsidRPr="005E2855" w:rsidRDefault="005E2855" w:rsidP="005E2855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81B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5B49A" w14:textId="77777777" w:rsidR="005E2855" w:rsidRPr="005E2855" w:rsidRDefault="005E2855" w:rsidP="005E2855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After Discount (Millions)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81B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E50CF" w14:textId="77777777" w:rsidR="005E2855" w:rsidRPr="005E2855" w:rsidRDefault="005E2855" w:rsidP="005E2855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Before Discount (Millions)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81B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EFF5F" w14:textId="77777777" w:rsidR="005E2855" w:rsidRPr="005E2855" w:rsidRDefault="005E2855" w:rsidP="005E2855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Customer Demos</w:t>
            </w:r>
          </w:p>
        </w:tc>
      </w:tr>
      <w:tr w:rsidR="005E2855" w:rsidRPr="005E2855" w14:paraId="502464CD" w14:textId="77777777" w:rsidTr="005E28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7A9C4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86CE4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$ 21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63282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$ 27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C6A3D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</w:tr>
      <w:tr w:rsidR="005E2855" w:rsidRPr="005E2855" w14:paraId="342595F8" w14:textId="77777777" w:rsidTr="005E28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BE09F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2009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4E690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$ 30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E01FF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$ 42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F6BC0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</w:tr>
      <w:tr w:rsidR="005E2855" w:rsidRPr="005E2855" w14:paraId="4B4C959B" w14:textId="77777777" w:rsidTr="005E28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7102E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47A52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$ 18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56BD1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$ 21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5E41B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</w:tr>
      <w:tr w:rsidR="005E2855" w:rsidRPr="005E2855" w14:paraId="386A05B0" w14:textId="77777777" w:rsidTr="005E28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4452E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2007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EE8CD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5DA4F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$ 29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500BD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</w:tr>
      <w:tr w:rsidR="005E2855" w:rsidRPr="005E2855" w14:paraId="5069C5F8" w14:textId="77777777" w:rsidTr="005E28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8FF29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2006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1BA03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9D111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$ 28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65A0F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</w:tr>
      <w:tr w:rsidR="005E2855" w:rsidRPr="005E2855" w14:paraId="6286F227" w14:textId="77777777" w:rsidTr="005E28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C90BE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2005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96DBE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$ 10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3C5A7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$ 10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250E9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</w:tr>
      <w:tr w:rsidR="005E2855" w:rsidRPr="005E2855" w14:paraId="61DEE5E7" w14:textId="77777777" w:rsidTr="005E28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4B794" w14:textId="77777777" w:rsidR="005E2855" w:rsidRPr="005E2855" w:rsidRDefault="005E2855" w:rsidP="005E2855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39ACE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$ 125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6BC5C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 xml:space="preserve">$ 157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4E201" w14:textId="77777777" w:rsidR="005E2855" w:rsidRPr="005E2855" w:rsidRDefault="005E2855" w:rsidP="005E285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E28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US" w:bidi="ar-SA"/>
              </w:rPr>
              <w:t>36</w:t>
            </w:r>
          </w:p>
        </w:tc>
      </w:tr>
    </w:tbl>
    <w:p w14:paraId="1AB37C16" w14:textId="4D40CC44" w:rsidR="005E2855" w:rsidRDefault="005E2855" w:rsidP="005E2855">
      <w:pPr>
        <w:pStyle w:val="ListParagraph"/>
        <w:ind w:left="1489"/>
      </w:pPr>
    </w:p>
    <w:p w14:paraId="3DAE6529" w14:textId="77777777" w:rsidR="00A17F66" w:rsidRDefault="00751258" w:rsidP="00751258">
      <w:pPr>
        <w:pStyle w:val="ListParagraph"/>
        <w:numPr>
          <w:ilvl w:val="0"/>
          <w:numId w:val="4"/>
        </w:numPr>
      </w:pPr>
      <w:r>
        <w:t xml:space="preserve">Motorola Staging of all </w:t>
      </w:r>
      <w:proofErr w:type="spellStart"/>
      <w:r>
        <w:t>MotoMesh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 systems during NPI enabled several million in sales of a new critical product by an acquired company.</w:t>
      </w:r>
    </w:p>
    <w:p w14:paraId="3C1FA501" w14:textId="52A30E19" w:rsidR="00A17F66" w:rsidRDefault="00751258" w:rsidP="00751258">
      <w:pPr>
        <w:pStyle w:val="ListParagraph"/>
        <w:numPr>
          <w:ilvl w:val="0"/>
          <w:numId w:val="4"/>
        </w:numPr>
      </w:pPr>
      <w:r>
        <w:t>Implementation of</w:t>
      </w:r>
      <w:r w:rsidR="00223A0A">
        <w:t xml:space="preserve"> MySQL bug tracking</w:t>
      </w:r>
      <w:r>
        <w:t xml:space="preserve"> open-source quality tracking system for staging led to reduction of common staging defects.</w:t>
      </w:r>
    </w:p>
    <w:p w14:paraId="16092551" w14:textId="30451861" w:rsidR="00A17F66" w:rsidRDefault="00751258" w:rsidP="00751258">
      <w:pPr>
        <w:pStyle w:val="ListParagraph"/>
        <w:numPr>
          <w:ilvl w:val="0"/>
          <w:numId w:val="4"/>
        </w:numPr>
      </w:pPr>
      <w:r>
        <w:t>Revamp</w:t>
      </w:r>
      <w:r w:rsidR="008C1D8C">
        <w:t>,</w:t>
      </w:r>
      <w:r>
        <w:t xml:space="preserve"> streamlining </w:t>
      </w:r>
      <w:r w:rsidR="008C1D8C">
        <w:t xml:space="preserve">and automation </w:t>
      </w:r>
      <w:r>
        <w:t>of shipping readiness system led to tailored pre-shipping checks eliminating escaping defects.</w:t>
      </w:r>
      <w:r w:rsidR="00223A0A">
        <w:t xml:space="preserve"> Automated via custom website with engineering support team help.</w:t>
      </w:r>
    </w:p>
    <w:p w14:paraId="0B3C2A31" w14:textId="4703F251" w:rsidR="00751258" w:rsidRDefault="00751258" w:rsidP="00751258">
      <w:pPr>
        <w:pStyle w:val="ListParagraph"/>
        <w:numPr>
          <w:ilvl w:val="0"/>
          <w:numId w:val="4"/>
        </w:numPr>
      </w:pPr>
      <w:r>
        <w:t>Updating of over 70 staging processes led to a 0 deficiency ISO audit.</w:t>
      </w:r>
    </w:p>
    <w:p w14:paraId="1E2B6209" w14:textId="77777777" w:rsidR="00751258" w:rsidRDefault="00751258" w:rsidP="00751258">
      <w:pPr>
        <w:pStyle w:val="ListParagraph"/>
        <w:numPr>
          <w:ilvl w:val="0"/>
          <w:numId w:val="4"/>
        </w:numPr>
      </w:pPr>
      <w:r>
        <w:t>Three projects won internal Motorola awards for innovation and execution.</w:t>
      </w:r>
    </w:p>
    <w:p w14:paraId="7DD2D507" w14:textId="7B2A84FB" w:rsidR="00751258" w:rsidRDefault="00751258" w:rsidP="00751258">
      <w:pPr>
        <w:pStyle w:val="ListParagraph"/>
        <w:numPr>
          <w:ilvl w:val="0"/>
          <w:numId w:val="6"/>
        </w:numPr>
      </w:pPr>
      <w:r>
        <w:t xml:space="preserve">Motorola Optimization of </w:t>
      </w:r>
      <w:r w:rsidR="008C1D8C">
        <w:t xml:space="preserve">automated </w:t>
      </w:r>
      <w:r>
        <w:t xml:space="preserve">line ops led to over $1 million in savings. </w:t>
      </w:r>
    </w:p>
    <w:p w14:paraId="47BF0909" w14:textId="6756A1EC" w:rsidR="00751258" w:rsidRDefault="00751258" w:rsidP="00751258">
      <w:pPr>
        <w:pStyle w:val="ListParagraph"/>
        <w:numPr>
          <w:ilvl w:val="0"/>
          <w:numId w:val="6"/>
        </w:numPr>
      </w:pPr>
      <w:r>
        <w:t xml:space="preserve">Motorola Closed loop SPC plus DOE, GR&amp;Rs led to manufacturing of an innovative compact cell phone. </w:t>
      </w:r>
      <w:r w:rsidR="00223A0A">
        <w:t xml:space="preserve"> Created with VBA programming, Excel and </w:t>
      </w:r>
      <w:proofErr w:type="spellStart"/>
      <w:r w:rsidR="00223A0A">
        <w:t>Mititoyu</w:t>
      </w:r>
      <w:proofErr w:type="spellEnd"/>
      <w:r w:rsidR="00223A0A">
        <w:t xml:space="preserve"> </w:t>
      </w:r>
      <w:proofErr w:type="spellStart"/>
      <w:r w:rsidR="00223A0A">
        <w:t>QuickVision</w:t>
      </w:r>
      <w:proofErr w:type="spellEnd"/>
      <w:r w:rsidR="00223A0A">
        <w:t xml:space="preserve"> inspection device, and working with machine vendors to determine coordinate systems.</w:t>
      </w:r>
    </w:p>
    <w:p w14:paraId="6F367CF3" w14:textId="6B32628E" w:rsidR="00973724" w:rsidRDefault="00751258" w:rsidP="00751258">
      <w:pPr>
        <w:pStyle w:val="ListParagraph"/>
        <w:numPr>
          <w:ilvl w:val="0"/>
          <w:numId w:val="6"/>
        </w:numPr>
      </w:pPr>
      <w:r>
        <w:t xml:space="preserve">Motorola Visual Basic quality system </w:t>
      </w:r>
      <w:r w:rsidR="008C1D8C">
        <w:t xml:space="preserve">automation </w:t>
      </w:r>
      <w:r>
        <w:t>led to low defect rate for new factory.</w:t>
      </w:r>
    </w:p>
    <w:p w14:paraId="41C0411A" w14:textId="55A00DB5" w:rsidR="00751258" w:rsidRDefault="00751258" w:rsidP="00751258">
      <w:pPr>
        <w:pStyle w:val="ListParagraph"/>
        <w:numPr>
          <w:ilvl w:val="0"/>
          <w:numId w:val="6"/>
        </w:numPr>
      </w:pPr>
      <w:r>
        <w:t xml:space="preserve">US Navy implementation of automated ammunition admin </w:t>
      </w:r>
      <w:r w:rsidR="00223A0A">
        <w:t xml:space="preserve">in </w:t>
      </w:r>
      <w:proofErr w:type="spellStart"/>
      <w:r w:rsidR="00223A0A">
        <w:t>DBase</w:t>
      </w:r>
      <w:proofErr w:type="spellEnd"/>
      <w:r w:rsidR="00223A0A">
        <w:t xml:space="preserve"> IV </w:t>
      </w:r>
      <w:r>
        <w:t>led to no lost lives or weapons / ammunition.</w:t>
      </w:r>
    </w:p>
    <w:p w14:paraId="5B10387E" w14:textId="77777777" w:rsidR="009E06D8" w:rsidRDefault="008C1D8C"/>
    <w:sectPr w:rsidR="009E0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15C86"/>
    <w:multiLevelType w:val="multilevel"/>
    <w:tmpl w:val="703C17E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1573FFA"/>
    <w:multiLevelType w:val="multilevel"/>
    <w:tmpl w:val="518CEE8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52BA73F2"/>
    <w:multiLevelType w:val="multilevel"/>
    <w:tmpl w:val="A716708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8131477"/>
    <w:multiLevelType w:val="multilevel"/>
    <w:tmpl w:val="96C21EE4"/>
    <w:lvl w:ilvl="0">
      <w:start w:val="1"/>
      <w:numFmt w:val="bullet"/>
      <w:lvlText w:val="•"/>
      <w:lvlJc w:val="left"/>
      <w:pPr>
        <w:ind w:left="769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ind w:left="14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9" w:hanging="360"/>
      </w:pPr>
      <w:rPr>
        <w:rFonts w:ascii="Wingdings" w:hAnsi="Wingdings" w:cs="Wingdings"/>
      </w:rPr>
    </w:lvl>
  </w:abstractNum>
  <w:abstractNum w:abstractNumId="4" w15:restartNumberingAfterBreak="0">
    <w:nsid w:val="5E663BD6"/>
    <w:multiLevelType w:val="multilevel"/>
    <w:tmpl w:val="8C86815C"/>
    <w:lvl w:ilvl="0">
      <w:start w:val="1"/>
      <w:numFmt w:val="bullet"/>
      <w:lvlText w:val="•"/>
      <w:lvlJc w:val="left"/>
      <w:pPr>
        <w:ind w:left="769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ind w:left="14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9" w:hanging="360"/>
      </w:pPr>
      <w:rPr>
        <w:rFonts w:ascii="Wingdings" w:hAnsi="Wingdings" w:cs="Wingdings"/>
      </w:rPr>
    </w:lvl>
  </w:abstractNum>
  <w:abstractNum w:abstractNumId="5" w15:restartNumberingAfterBreak="0">
    <w:nsid w:val="66CC61C0"/>
    <w:multiLevelType w:val="multilevel"/>
    <w:tmpl w:val="B662631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58"/>
    <w:rsid w:val="00223A0A"/>
    <w:rsid w:val="002E0D8E"/>
    <w:rsid w:val="005E2855"/>
    <w:rsid w:val="00671B80"/>
    <w:rsid w:val="006F41A2"/>
    <w:rsid w:val="00751258"/>
    <w:rsid w:val="008002DD"/>
    <w:rsid w:val="008C1D8C"/>
    <w:rsid w:val="00973724"/>
    <w:rsid w:val="00A17F66"/>
    <w:rsid w:val="00CF0BDC"/>
    <w:rsid w:val="00E5338F"/>
    <w:rsid w:val="00F2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CDBA"/>
  <w15:chartTrackingRefBased/>
  <w15:docId w15:val="{C5441E5E-8FC7-4327-958C-50D8740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12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BDC"/>
    <w:pPr>
      <w:keepNext/>
      <w:keepLines/>
      <w:spacing w:before="240" w:after="12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512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Standard"/>
    <w:rsid w:val="00751258"/>
    <w:pPr>
      <w:spacing w:after="120"/>
      <w:ind w:left="720"/>
    </w:pPr>
  </w:style>
  <w:style w:type="character" w:customStyle="1" w:styleId="lt-line-clampline">
    <w:name w:val="lt-line-clamp__line"/>
    <w:basedOn w:val="DefaultParagraphFont"/>
    <w:rsid w:val="00751258"/>
  </w:style>
  <w:style w:type="character" w:customStyle="1" w:styleId="Heading1Char">
    <w:name w:val="Heading 1 Char"/>
    <w:basedOn w:val="DefaultParagraphFont"/>
    <w:link w:val="Heading1"/>
    <w:uiPriority w:val="9"/>
    <w:rsid w:val="00CF0BDC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Jones</dc:creator>
  <cp:keywords/>
  <dc:description/>
  <cp:lastModifiedBy>Brian Jones</cp:lastModifiedBy>
  <cp:revision>8</cp:revision>
  <dcterms:created xsi:type="dcterms:W3CDTF">2019-10-08T16:34:00Z</dcterms:created>
  <dcterms:modified xsi:type="dcterms:W3CDTF">2019-10-18T14:24:00Z</dcterms:modified>
</cp:coreProperties>
</file>