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0E6D4" w14:textId="77777777" w:rsidR="00271693" w:rsidRDefault="0067219B" w:rsidP="00271693">
      <w:pPr>
        <w:pStyle w:val="PlainText"/>
        <w:rPr>
          <w:rFonts w:ascii="Times New Roman" w:hAnsi="Times New Roman" w:cs="Times New Roman"/>
        </w:rPr>
      </w:pPr>
      <w:r>
        <w:rPr>
          <w:rFonts w:ascii="Arial" w:hAnsi="Arial" w:cs="Arial"/>
          <w:b/>
          <w:bCs/>
          <w:caps/>
          <w:noProof/>
          <w:color w:val="5E5A58"/>
          <w:kern w:val="36"/>
          <w:sz w:val="72"/>
          <w:szCs w:val="72"/>
          <w:lang w:bidi="he-IL"/>
        </w:rPr>
        <w:drawing>
          <wp:anchor distT="0" distB="0" distL="114300" distR="114300" simplePos="0" relativeHeight="251659264" behindDoc="1" locked="0" layoutInCell="1" allowOverlap="1" wp14:anchorId="5A7FB21A" wp14:editId="6FE07ABD">
            <wp:simplePos x="0" y="0"/>
            <wp:positionH relativeFrom="column">
              <wp:posOffset>-35619</wp:posOffset>
            </wp:positionH>
            <wp:positionV relativeFrom="page">
              <wp:posOffset>318962</wp:posOffset>
            </wp:positionV>
            <wp:extent cx="1998345" cy="878840"/>
            <wp:effectExtent l="0" t="0" r="0" b="0"/>
            <wp:wrapTight wrapText="bothSides">
              <wp:wrapPolygon edited="0">
                <wp:start x="0" y="0"/>
                <wp:lineTo x="0" y="21225"/>
                <wp:lineTo x="21415" y="21225"/>
                <wp:lineTo x="21415" y="0"/>
                <wp:lineTo x="0" y="0"/>
              </wp:wrapPolygon>
            </wp:wrapTight>
            <wp:docPr id="2" name="Picture 4" descr="Description: Macintosh HD:Users:andrewlavin:Desktop:2015 aabg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andrewlavin:Desktop:2015 aabgu logo.jpg"/>
                    <pic:cNvPicPr>
                      <a:picLocks noChangeAspect="1" noChangeArrowheads="1"/>
                    </pic:cNvPicPr>
                  </pic:nvPicPr>
                  <pic:blipFill>
                    <a:blip r:embed="rId7" cstate="print"/>
                    <a:srcRect/>
                    <a:stretch>
                      <a:fillRect/>
                    </a:stretch>
                  </pic:blipFill>
                  <pic:spPr bwMode="auto">
                    <a:xfrm>
                      <a:off x="0" y="0"/>
                      <a:ext cx="1998345" cy="8788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D8433E7" w14:textId="77777777" w:rsidR="00505775" w:rsidRDefault="00505775" w:rsidP="00505775">
      <w:pPr>
        <w:ind w:left="5040" w:firstLine="720"/>
        <w:rPr>
          <w:rFonts w:ascii="Arial" w:hAnsi="Arial" w:cs="Arial"/>
          <w:b/>
          <w:bCs/>
        </w:rPr>
      </w:pPr>
      <w:r>
        <w:rPr>
          <w:rFonts w:ascii="Arial" w:hAnsi="Arial" w:cs="Arial"/>
          <w:b/>
          <w:bCs/>
        </w:rPr>
        <w:t xml:space="preserve">  </w:t>
      </w:r>
    </w:p>
    <w:p w14:paraId="23C7D313" w14:textId="77777777" w:rsidR="0013544F" w:rsidRDefault="0013544F" w:rsidP="00505775">
      <w:pPr>
        <w:tabs>
          <w:tab w:val="left" w:pos="1440"/>
        </w:tabs>
        <w:autoSpaceDE w:val="0"/>
        <w:autoSpaceDN w:val="0"/>
        <w:adjustRightInd w:val="0"/>
        <w:rPr>
          <w:rFonts w:ascii="Helvetica" w:hAnsi="Helvetica" w:cs="Arial"/>
          <w:b/>
        </w:rPr>
      </w:pPr>
      <w:r>
        <w:rPr>
          <w:rFonts w:ascii="Helvetica" w:hAnsi="Helvetica" w:cs="Arial"/>
          <w:b/>
        </w:rPr>
        <w:t>Draft for Approval</w:t>
      </w:r>
    </w:p>
    <w:p w14:paraId="43F9558C" w14:textId="77777777" w:rsidR="0013544F" w:rsidRDefault="0013544F" w:rsidP="00505775">
      <w:pPr>
        <w:tabs>
          <w:tab w:val="left" w:pos="1440"/>
        </w:tabs>
        <w:autoSpaceDE w:val="0"/>
        <w:autoSpaceDN w:val="0"/>
        <w:adjustRightInd w:val="0"/>
        <w:rPr>
          <w:rFonts w:ascii="Helvetica" w:hAnsi="Helvetica" w:cs="Arial"/>
          <w:b/>
        </w:rPr>
      </w:pPr>
    </w:p>
    <w:p w14:paraId="4F53A6F0" w14:textId="77777777" w:rsidR="00505775" w:rsidRPr="00960E07" w:rsidRDefault="00505775" w:rsidP="00505775">
      <w:pPr>
        <w:tabs>
          <w:tab w:val="left" w:pos="1440"/>
        </w:tabs>
        <w:autoSpaceDE w:val="0"/>
        <w:autoSpaceDN w:val="0"/>
        <w:adjustRightInd w:val="0"/>
        <w:rPr>
          <w:rFonts w:ascii="Helvetica" w:hAnsi="Helvetica" w:cs="Arial"/>
          <w:b/>
        </w:rPr>
      </w:pPr>
      <w:r w:rsidRPr="00960E07">
        <w:rPr>
          <w:rFonts w:ascii="Helvetica" w:hAnsi="Helvetica" w:cs="Arial"/>
          <w:b/>
        </w:rPr>
        <w:t xml:space="preserve">Contact:     </w:t>
      </w:r>
      <w:r w:rsidRPr="00960E07">
        <w:rPr>
          <w:rFonts w:ascii="Helvetica" w:hAnsi="Helvetica" w:cs="Arial"/>
          <w:b/>
        </w:rPr>
        <w:tab/>
        <w:t>Andrew Lavin</w:t>
      </w:r>
    </w:p>
    <w:p w14:paraId="57381F2D" w14:textId="77777777" w:rsidR="00505775" w:rsidRPr="00960E07" w:rsidRDefault="00505775" w:rsidP="00505775">
      <w:pPr>
        <w:tabs>
          <w:tab w:val="left" w:pos="1440"/>
        </w:tabs>
        <w:autoSpaceDE w:val="0"/>
        <w:autoSpaceDN w:val="0"/>
        <w:adjustRightInd w:val="0"/>
        <w:rPr>
          <w:rFonts w:ascii="Helvetica" w:hAnsi="Helvetica" w:cs="Arial"/>
          <w:b/>
        </w:rPr>
      </w:pPr>
      <w:r w:rsidRPr="00960E07">
        <w:rPr>
          <w:rFonts w:ascii="Helvetica" w:hAnsi="Helvetica" w:cs="Arial"/>
          <w:b/>
        </w:rPr>
        <w:t xml:space="preserve">                    </w:t>
      </w:r>
      <w:r w:rsidRPr="00960E07">
        <w:rPr>
          <w:rFonts w:ascii="Helvetica" w:hAnsi="Helvetica" w:cs="Arial"/>
          <w:b/>
        </w:rPr>
        <w:tab/>
      </w:r>
      <w:bookmarkStart w:id="0" w:name="_Hlk20988890"/>
      <w:r w:rsidRPr="00960E07">
        <w:rPr>
          <w:rFonts w:ascii="Helvetica" w:hAnsi="Helvetica" w:cs="Arial"/>
          <w:b/>
        </w:rPr>
        <w:t>A. Lavin Communications</w:t>
      </w:r>
    </w:p>
    <w:p w14:paraId="1F10E0F5" w14:textId="77777777" w:rsidR="00505775" w:rsidRPr="00960E07" w:rsidRDefault="00505775" w:rsidP="00505775">
      <w:pPr>
        <w:autoSpaceDE w:val="0"/>
        <w:autoSpaceDN w:val="0"/>
        <w:adjustRightInd w:val="0"/>
        <w:rPr>
          <w:rFonts w:ascii="Helvetica" w:hAnsi="Helvetica" w:cs="Arial"/>
          <w:b/>
        </w:rPr>
      </w:pPr>
      <w:r w:rsidRPr="00960E07">
        <w:rPr>
          <w:rFonts w:ascii="Helvetica" w:hAnsi="Helvetica" w:cs="Arial"/>
          <w:b/>
        </w:rPr>
        <w:t xml:space="preserve">                   </w:t>
      </w:r>
      <w:r w:rsidRPr="00960E07">
        <w:rPr>
          <w:rFonts w:ascii="Helvetica" w:hAnsi="Helvetica" w:cs="Arial"/>
          <w:b/>
        </w:rPr>
        <w:tab/>
        <w:t>516-944-4486</w:t>
      </w:r>
    </w:p>
    <w:p w14:paraId="6592E826" w14:textId="77777777" w:rsidR="00505775" w:rsidRDefault="00505775" w:rsidP="00505775">
      <w:pPr>
        <w:shd w:val="clear" w:color="auto" w:fill="FFFFFF"/>
        <w:outlineLvl w:val="3"/>
        <w:rPr>
          <w:rStyle w:val="Hyperlink"/>
          <w:rFonts w:ascii="Helvetica" w:hAnsi="Helvetica" w:cs="Arial"/>
          <w:b/>
        </w:rPr>
      </w:pPr>
      <w:r w:rsidRPr="00960E07">
        <w:rPr>
          <w:rFonts w:ascii="Helvetica" w:hAnsi="Helvetica" w:cs="Arial"/>
          <w:b/>
        </w:rPr>
        <w:t xml:space="preserve">       </w:t>
      </w:r>
      <w:r w:rsidRPr="00960E07">
        <w:rPr>
          <w:rFonts w:ascii="Helvetica" w:hAnsi="Helvetica" w:cs="Arial"/>
          <w:b/>
        </w:rPr>
        <w:tab/>
        <w:t xml:space="preserve">       </w:t>
      </w:r>
      <w:r w:rsidRPr="00960E07">
        <w:rPr>
          <w:rFonts w:ascii="Helvetica" w:hAnsi="Helvetica" w:cs="Arial"/>
          <w:b/>
        </w:rPr>
        <w:tab/>
      </w:r>
      <w:hyperlink r:id="rId8" w:history="1">
        <w:r w:rsidRPr="00960E07">
          <w:rPr>
            <w:rStyle w:val="Hyperlink"/>
            <w:rFonts w:ascii="Helvetica" w:hAnsi="Helvetica" w:cs="Arial"/>
            <w:b/>
          </w:rPr>
          <w:t>alc@alavin.com</w:t>
        </w:r>
      </w:hyperlink>
    </w:p>
    <w:bookmarkEnd w:id="0"/>
    <w:p w14:paraId="4FE0EF24" w14:textId="77777777" w:rsidR="006756A4" w:rsidRDefault="006756A4" w:rsidP="006756A4">
      <w:pPr>
        <w:jc w:val="center"/>
        <w:rPr>
          <w:rFonts w:ascii="Arial" w:hAnsi="Arial" w:cs="Arial"/>
          <w:b/>
          <w:bCs/>
        </w:rPr>
      </w:pPr>
    </w:p>
    <w:p w14:paraId="41A8584C" w14:textId="4402F1C7" w:rsidR="0011529F" w:rsidRPr="00BB3E75" w:rsidRDefault="00BB3E75" w:rsidP="00BB5660">
      <w:pPr>
        <w:autoSpaceDE w:val="0"/>
        <w:autoSpaceDN w:val="0"/>
        <w:adjustRightInd w:val="0"/>
        <w:jc w:val="center"/>
        <w:rPr>
          <w:rFonts w:ascii="Arial" w:hAnsi="Arial" w:cs="Arial"/>
          <w:b/>
          <w:bCs/>
        </w:rPr>
      </w:pPr>
      <w:r w:rsidRPr="00BB3E75">
        <w:rPr>
          <w:rFonts w:ascii="Arial" w:hAnsi="Arial" w:cs="Arial"/>
          <w:b/>
          <w:bCs/>
        </w:rPr>
        <w:t>Treated Wastewater</w:t>
      </w:r>
      <w:r w:rsidR="004428F9">
        <w:rPr>
          <w:rFonts w:ascii="Arial" w:hAnsi="Arial" w:cs="Arial"/>
          <w:b/>
          <w:bCs/>
        </w:rPr>
        <w:t xml:space="preserve"> is </w:t>
      </w:r>
      <w:r w:rsidR="00BB5660">
        <w:rPr>
          <w:rFonts w:ascii="Arial" w:hAnsi="Arial" w:cs="Arial"/>
          <w:b/>
          <w:bCs/>
        </w:rPr>
        <w:t>P</w:t>
      </w:r>
      <w:r w:rsidR="002E54ED">
        <w:rPr>
          <w:rFonts w:ascii="Arial" w:hAnsi="Arial" w:cs="Arial"/>
          <w:b/>
          <w:bCs/>
        </w:rPr>
        <w:t xml:space="preserve">otentially </w:t>
      </w:r>
      <w:r>
        <w:rPr>
          <w:rFonts w:ascii="Arial" w:hAnsi="Arial" w:cs="Arial"/>
          <w:b/>
          <w:bCs/>
        </w:rPr>
        <w:t xml:space="preserve">Safe for </w:t>
      </w:r>
      <w:r w:rsidRPr="00BB3E75">
        <w:rPr>
          <w:rFonts w:ascii="Arial" w:hAnsi="Arial" w:cs="Arial"/>
          <w:b/>
          <w:bCs/>
        </w:rPr>
        <w:t>Aquaculture</w:t>
      </w:r>
      <w:r w:rsidR="004428F9">
        <w:rPr>
          <w:rFonts w:ascii="Arial" w:hAnsi="Arial" w:cs="Arial"/>
          <w:b/>
          <w:bCs/>
        </w:rPr>
        <w:t xml:space="preserve"> Despite Presence of Organic Micropollutants</w:t>
      </w:r>
      <w:r w:rsidR="00DF6145">
        <w:rPr>
          <w:rFonts w:ascii="Arial" w:hAnsi="Arial" w:cs="Arial"/>
          <w:b/>
          <w:bCs/>
        </w:rPr>
        <w:t xml:space="preserve">, According to </w:t>
      </w:r>
      <w:r w:rsidR="00DF6145" w:rsidRPr="00BB3E75">
        <w:rPr>
          <w:rFonts w:ascii="Arial" w:hAnsi="Arial" w:cs="Arial"/>
          <w:b/>
          <w:bCs/>
        </w:rPr>
        <w:t xml:space="preserve">Ben-Gurion University Researchers </w:t>
      </w:r>
    </w:p>
    <w:p w14:paraId="7250403D" w14:textId="77777777" w:rsidR="0011529F" w:rsidRPr="009D2D2A" w:rsidRDefault="0011529F" w:rsidP="0011529F">
      <w:pPr>
        <w:rPr>
          <w:rFonts w:ascii="Times" w:hAnsi="Times"/>
        </w:rPr>
      </w:pPr>
    </w:p>
    <w:p w14:paraId="0BBD52D5" w14:textId="18DC5BAB" w:rsidR="00EC29A1" w:rsidRPr="00F54073" w:rsidRDefault="0011529F" w:rsidP="001E64FE">
      <w:pPr>
        <w:rPr>
          <w:rFonts w:ascii="Times" w:eastAsiaTheme="minorHAnsi" w:hAnsi="Times"/>
          <w:color w:val="000000" w:themeColor="text1"/>
        </w:rPr>
      </w:pPr>
      <w:r w:rsidRPr="00F54073">
        <w:rPr>
          <w:rFonts w:ascii="Times" w:hAnsi="Times"/>
          <w:b/>
          <w:bCs/>
          <w:color w:val="000000" w:themeColor="text1"/>
        </w:rPr>
        <w:t>BEER-SHEVA, ISRAEL…</w:t>
      </w:r>
      <w:proofErr w:type="gramStart"/>
      <w:r w:rsidRPr="00F54073">
        <w:rPr>
          <w:rFonts w:ascii="Times" w:hAnsi="Times"/>
          <w:b/>
          <w:bCs/>
          <w:color w:val="000000" w:themeColor="text1"/>
        </w:rPr>
        <w:t>February xx,</w:t>
      </w:r>
      <w:proofErr w:type="gramEnd"/>
      <w:r w:rsidRPr="00F54073">
        <w:rPr>
          <w:rFonts w:ascii="Times" w:hAnsi="Times"/>
          <w:b/>
          <w:bCs/>
          <w:color w:val="000000" w:themeColor="text1"/>
        </w:rPr>
        <w:t xml:space="preserve"> 2020 </w:t>
      </w:r>
      <w:r w:rsidR="00BB3E75" w:rsidRPr="00F54073">
        <w:rPr>
          <w:rFonts w:ascii="Times" w:hAnsi="Times"/>
          <w:b/>
          <w:bCs/>
          <w:color w:val="000000" w:themeColor="text1"/>
        </w:rPr>
        <w:t>–</w:t>
      </w:r>
      <w:r w:rsidRPr="00F54073">
        <w:rPr>
          <w:rFonts w:ascii="Times" w:hAnsi="Times"/>
          <w:b/>
          <w:bCs/>
          <w:color w:val="000000" w:themeColor="text1"/>
        </w:rPr>
        <w:t xml:space="preserve"> </w:t>
      </w:r>
      <w:r w:rsidR="001E64FE" w:rsidRPr="00F54073">
        <w:rPr>
          <w:rFonts w:ascii="Times" w:hAnsi="Times"/>
          <w:color w:val="000000" w:themeColor="text1"/>
        </w:rPr>
        <w:t>Although aquaculture</w:t>
      </w:r>
      <w:r w:rsidR="00BB3E75" w:rsidRPr="00F54073">
        <w:rPr>
          <w:rFonts w:ascii="Times" w:eastAsiaTheme="minorHAnsi" w:hAnsi="Times"/>
          <w:color w:val="000000" w:themeColor="text1"/>
        </w:rPr>
        <w:t xml:space="preserve"> in treated wastewater </w:t>
      </w:r>
      <w:r w:rsidR="001E64FE" w:rsidRPr="00F54073">
        <w:rPr>
          <w:rFonts w:ascii="Times" w:eastAsiaTheme="minorHAnsi" w:hAnsi="Times"/>
          <w:color w:val="000000" w:themeColor="text1"/>
        </w:rPr>
        <w:t>is</w:t>
      </w:r>
      <w:r w:rsidR="00BB3E75" w:rsidRPr="00F54073">
        <w:rPr>
          <w:rFonts w:ascii="Times" w:eastAsiaTheme="minorHAnsi" w:hAnsi="Times"/>
          <w:color w:val="000000" w:themeColor="text1"/>
        </w:rPr>
        <w:t xml:space="preserve"> practiced around the world, </w:t>
      </w:r>
      <w:r w:rsidR="00EC29A1" w:rsidRPr="00F54073">
        <w:rPr>
          <w:rFonts w:ascii="Times" w:eastAsiaTheme="minorHAnsi" w:hAnsi="Times"/>
          <w:color w:val="000000" w:themeColor="text1"/>
        </w:rPr>
        <w:t xml:space="preserve">there is scant scientific research concerning whether organic micropollutants </w:t>
      </w:r>
      <w:r w:rsidR="00DF6145" w:rsidRPr="00F54073">
        <w:rPr>
          <w:rFonts w:ascii="Times" w:eastAsiaTheme="minorHAnsi" w:hAnsi="Times"/>
          <w:color w:val="000000" w:themeColor="text1"/>
        </w:rPr>
        <w:t xml:space="preserve">are </w:t>
      </w:r>
      <w:r w:rsidR="00C36FB1" w:rsidRPr="00F54073">
        <w:rPr>
          <w:rFonts w:ascii="Times" w:eastAsiaTheme="minorHAnsi" w:hAnsi="Times"/>
          <w:color w:val="000000" w:themeColor="text1"/>
        </w:rPr>
        <w:t>present at safe levels for consumption.</w:t>
      </w:r>
      <w:r w:rsidR="001E64FE" w:rsidRPr="00F54073">
        <w:rPr>
          <w:rFonts w:ascii="Times" w:eastAsiaTheme="minorHAnsi" w:hAnsi="Times"/>
          <w:color w:val="000000" w:themeColor="text1"/>
        </w:rPr>
        <w:t xml:space="preserve"> </w:t>
      </w:r>
    </w:p>
    <w:p w14:paraId="791F73CB" w14:textId="77777777" w:rsidR="00EC29A1" w:rsidRPr="00F54073" w:rsidRDefault="00EC29A1" w:rsidP="001E64FE">
      <w:pPr>
        <w:rPr>
          <w:rFonts w:ascii="Times" w:eastAsiaTheme="minorHAnsi" w:hAnsi="Times"/>
          <w:color w:val="000000" w:themeColor="text1"/>
        </w:rPr>
      </w:pPr>
    </w:p>
    <w:p w14:paraId="46AA1859" w14:textId="600B7DBC" w:rsidR="001E64FE" w:rsidRPr="00F54073" w:rsidRDefault="00C36FB1" w:rsidP="002E54ED">
      <w:pPr>
        <w:rPr>
          <w:rFonts w:ascii="Times" w:hAnsi="Times"/>
          <w:color w:val="000000" w:themeColor="text1"/>
        </w:rPr>
      </w:pPr>
      <w:r w:rsidRPr="00F54073">
        <w:rPr>
          <w:rFonts w:ascii="Times" w:eastAsiaTheme="minorHAnsi" w:hAnsi="Times"/>
          <w:color w:val="000000" w:themeColor="text1"/>
        </w:rPr>
        <w:t>A</w:t>
      </w:r>
      <w:r w:rsidR="001E64FE" w:rsidRPr="00F54073">
        <w:rPr>
          <w:rFonts w:ascii="Times" w:eastAsiaTheme="minorHAnsi" w:hAnsi="Times"/>
          <w:color w:val="000000" w:themeColor="text1"/>
        </w:rPr>
        <w:t xml:space="preserve"> new study </w:t>
      </w:r>
      <w:r w:rsidRPr="00F54073">
        <w:rPr>
          <w:rFonts w:ascii="Times" w:eastAsiaTheme="minorHAnsi" w:hAnsi="Times"/>
          <w:color w:val="000000" w:themeColor="text1"/>
        </w:rPr>
        <w:t xml:space="preserve">in </w:t>
      </w:r>
      <w:hyperlink r:id="rId9" w:history="1">
        <w:r w:rsidRPr="00F54073">
          <w:rPr>
            <w:rStyle w:val="Hyperlink"/>
            <w:rFonts w:ascii="Times" w:eastAsiaTheme="minorHAnsi" w:hAnsi="Times"/>
            <w:color w:val="000000" w:themeColor="text1"/>
          </w:rPr>
          <w:t>Aquaculture</w:t>
        </w:r>
      </w:hyperlink>
      <w:r w:rsidRPr="00F54073">
        <w:rPr>
          <w:rFonts w:ascii="Times" w:eastAsiaTheme="minorHAnsi" w:hAnsi="Times"/>
          <w:color w:val="000000" w:themeColor="text1"/>
        </w:rPr>
        <w:t xml:space="preserve"> </w:t>
      </w:r>
      <w:r w:rsidR="001E64FE" w:rsidRPr="00F54073">
        <w:rPr>
          <w:rFonts w:ascii="Times" w:eastAsiaTheme="minorHAnsi" w:hAnsi="Times"/>
          <w:color w:val="000000" w:themeColor="text1"/>
        </w:rPr>
        <w:t xml:space="preserve">by researchers at Ben-Gurion University of the Negev has determined that organic micropollutants (OMPs) in the water – trace elements of </w:t>
      </w:r>
      <w:r w:rsidR="00325195" w:rsidRPr="00F54073">
        <w:rPr>
          <w:rFonts w:ascii="Times" w:eastAsiaTheme="minorHAnsi" w:hAnsi="Times"/>
          <w:color w:val="000000" w:themeColor="text1"/>
        </w:rPr>
        <w:t xml:space="preserve">heavy metals, </w:t>
      </w:r>
      <w:r w:rsidR="001E64FE" w:rsidRPr="00F54073">
        <w:rPr>
          <w:rFonts w:ascii="Times" w:eastAsiaTheme="minorHAnsi" w:hAnsi="Times"/>
          <w:color w:val="000000" w:themeColor="text1"/>
        </w:rPr>
        <w:t xml:space="preserve">pharmaceuticals and personal care products as well as </w:t>
      </w:r>
      <w:r w:rsidR="001E64FE" w:rsidRPr="00F54073">
        <w:rPr>
          <w:rFonts w:ascii="Times" w:hAnsi="Times"/>
          <w:color w:val="000000" w:themeColor="text1"/>
          <w:shd w:val="clear" w:color="auto" w:fill="FFFFFF"/>
        </w:rPr>
        <w:t xml:space="preserve">pesticides, solvents, and detergents – </w:t>
      </w:r>
      <w:r w:rsidR="002E54ED" w:rsidRPr="00F54073">
        <w:rPr>
          <w:rFonts w:ascii="Times" w:hAnsi="Times"/>
          <w:color w:val="000000" w:themeColor="text1"/>
          <w:shd w:val="clear" w:color="auto" w:fill="FFFFFF"/>
        </w:rPr>
        <w:t xml:space="preserve">result in minimal accumulation in fish and that </w:t>
      </w:r>
      <w:r w:rsidR="00F54073" w:rsidRPr="00F54073">
        <w:rPr>
          <w:rFonts w:ascii="Times" w:hAnsi="Times"/>
          <w:color w:val="000000" w:themeColor="text1"/>
          <w:shd w:val="clear" w:color="auto" w:fill="FFFFFF"/>
        </w:rPr>
        <w:t xml:space="preserve">the </w:t>
      </w:r>
      <w:r w:rsidR="002E54ED" w:rsidRPr="00F54073">
        <w:rPr>
          <w:rFonts w:ascii="Times" w:hAnsi="Times"/>
          <w:color w:val="000000" w:themeColor="text1"/>
          <w:shd w:val="clear" w:color="auto" w:fill="FFFFFF"/>
        </w:rPr>
        <w:t xml:space="preserve">wastewater does not appear to affect </w:t>
      </w:r>
      <w:r w:rsidRPr="00F54073">
        <w:rPr>
          <w:rFonts w:ascii="Times" w:hAnsi="Times"/>
          <w:color w:val="000000" w:themeColor="text1"/>
          <w:shd w:val="clear" w:color="auto" w:fill="FFFFFF"/>
        </w:rPr>
        <w:t>other commercially important traits</w:t>
      </w:r>
      <w:r w:rsidR="001E64FE" w:rsidRPr="00F54073">
        <w:rPr>
          <w:rFonts w:ascii="Times" w:hAnsi="Times"/>
          <w:color w:val="000000" w:themeColor="text1"/>
          <w:shd w:val="clear" w:color="auto" w:fill="FFFFFF"/>
        </w:rPr>
        <w:t xml:space="preserve">.    </w:t>
      </w:r>
    </w:p>
    <w:p w14:paraId="0674F3DD" w14:textId="059F1DF5" w:rsidR="00196334" w:rsidRPr="00F54073" w:rsidRDefault="00196334" w:rsidP="00196334">
      <w:pPr>
        <w:pStyle w:val="nova-e-listitem"/>
        <w:shd w:val="clear" w:color="auto" w:fill="FFFFFF"/>
        <w:spacing w:after="120" w:afterAutospacing="0"/>
        <w:rPr>
          <w:rFonts w:ascii="Times" w:hAnsi="Times" w:cs="Arial"/>
          <w:color w:val="000000" w:themeColor="text1"/>
        </w:rPr>
      </w:pPr>
      <w:r w:rsidRPr="00F54073">
        <w:rPr>
          <w:rFonts w:ascii="Times" w:hAnsi="Times" w:cs="Arial"/>
          <w:color w:val="000000" w:themeColor="text1"/>
          <w:shd w:val="clear" w:color="auto" w:fill="FFFFFF"/>
        </w:rPr>
        <w:t>“</w:t>
      </w:r>
      <w:r w:rsidR="0035674C" w:rsidRPr="00F54073">
        <w:rPr>
          <w:rFonts w:ascii="Times" w:hAnsi="Times" w:cs="Arial"/>
          <w:color w:val="000000" w:themeColor="text1"/>
          <w:shd w:val="clear" w:color="auto" w:fill="FFFFFF"/>
        </w:rPr>
        <w:t xml:space="preserve">The </w:t>
      </w:r>
      <w:r w:rsidR="00DF6145" w:rsidRPr="00F54073">
        <w:rPr>
          <w:rFonts w:ascii="Times" w:hAnsi="Times" w:cs="Arial"/>
          <w:color w:val="000000" w:themeColor="text1"/>
          <w:shd w:val="clear" w:color="auto" w:fill="FFFFFF"/>
        </w:rPr>
        <w:t>presence</w:t>
      </w:r>
      <w:r w:rsidR="0035674C" w:rsidRPr="00F54073">
        <w:rPr>
          <w:rFonts w:ascii="Times" w:hAnsi="Times" w:cs="Arial"/>
          <w:color w:val="000000" w:themeColor="text1"/>
          <w:shd w:val="clear" w:color="auto" w:fill="FFFFFF"/>
        </w:rPr>
        <w:t xml:space="preserve"> of micropollutants in </w:t>
      </w:r>
      <w:r w:rsidRPr="00F54073">
        <w:rPr>
          <w:rFonts w:ascii="Times" w:hAnsi="Times" w:cs="Arial"/>
          <w:color w:val="000000" w:themeColor="text1"/>
          <w:shd w:val="clear" w:color="auto" w:fill="FFFFFF"/>
        </w:rPr>
        <w:t>water</w:t>
      </w:r>
      <w:r w:rsidR="0035674C" w:rsidRPr="00F54073">
        <w:rPr>
          <w:rFonts w:ascii="Times" w:hAnsi="Times" w:cs="Arial"/>
          <w:color w:val="000000" w:themeColor="text1"/>
          <w:shd w:val="clear" w:color="auto" w:fill="FFFFFF"/>
        </w:rPr>
        <w:t xml:space="preserve"> can lead to toxic biological effects </w:t>
      </w:r>
      <w:r w:rsidRPr="00F54073">
        <w:rPr>
          <w:rFonts w:ascii="Times" w:hAnsi="Times" w:cs="Arial"/>
          <w:color w:val="000000" w:themeColor="text1"/>
          <w:shd w:val="clear" w:color="auto" w:fill="FFFFFF"/>
        </w:rPr>
        <w:t xml:space="preserve">in fish including </w:t>
      </w:r>
      <w:r w:rsidR="0035674C" w:rsidRPr="00F54073">
        <w:rPr>
          <w:rFonts w:ascii="Times" w:hAnsi="Times" w:cs="Arial"/>
          <w:color w:val="000000" w:themeColor="text1"/>
          <w:shd w:val="clear" w:color="auto" w:fill="FFFFFF"/>
        </w:rPr>
        <w:t xml:space="preserve">mutations, </w:t>
      </w:r>
      <w:r w:rsidRPr="00F54073">
        <w:rPr>
          <w:rFonts w:ascii="Times" w:hAnsi="Times" w:cs="Arial"/>
          <w:color w:val="000000" w:themeColor="text1"/>
          <w:shd w:val="clear" w:color="auto" w:fill="FFFFFF"/>
        </w:rPr>
        <w:t xml:space="preserve">and </w:t>
      </w:r>
      <w:r w:rsidR="0035674C" w:rsidRPr="00F54073">
        <w:rPr>
          <w:rFonts w:ascii="Times" w:hAnsi="Times" w:cs="Arial"/>
          <w:color w:val="000000" w:themeColor="text1"/>
          <w:shd w:val="clear" w:color="auto" w:fill="FFFFFF"/>
        </w:rPr>
        <w:t>feminization of male fish</w:t>
      </w:r>
      <w:r w:rsidRPr="00F54073">
        <w:rPr>
          <w:rFonts w:ascii="Times" w:hAnsi="Times" w:cs="Arial"/>
          <w:color w:val="000000" w:themeColor="text1"/>
          <w:shd w:val="clear" w:color="auto" w:fill="FFFFFF"/>
        </w:rPr>
        <w:t xml:space="preserve"> from being exposed</w:t>
      </w:r>
      <w:r w:rsidR="0035674C" w:rsidRPr="00F54073">
        <w:rPr>
          <w:rFonts w:ascii="Times" w:hAnsi="Times" w:cs="Arial"/>
          <w:color w:val="000000" w:themeColor="text1"/>
          <w:shd w:val="clear" w:color="auto" w:fill="FFFFFF"/>
        </w:rPr>
        <w:t xml:space="preserve"> </w:t>
      </w:r>
      <w:r w:rsidRPr="00F54073">
        <w:rPr>
          <w:rFonts w:ascii="Times" w:hAnsi="Times" w:cs="Arial"/>
          <w:color w:val="000000" w:themeColor="text1"/>
          <w:shd w:val="clear" w:color="auto" w:fill="FFFFFF"/>
        </w:rPr>
        <w:t xml:space="preserve">to </w:t>
      </w:r>
      <w:r w:rsidR="0035674C" w:rsidRPr="00F54073">
        <w:rPr>
          <w:rFonts w:ascii="Times" w:hAnsi="Times" w:cs="Arial"/>
          <w:color w:val="000000" w:themeColor="text1"/>
          <w:shd w:val="clear" w:color="auto" w:fill="FFFFFF"/>
        </w:rPr>
        <w:t xml:space="preserve">endocrine disrupting </w:t>
      </w:r>
      <w:r w:rsidRPr="00F54073">
        <w:rPr>
          <w:rFonts w:ascii="Times" w:hAnsi="Times" w:cs="Arial"/>
          <w:color w:val="000000" w:themeColor="text1"/>
          <w:shd w:val="clear" w:color="auto" w:fill="FFFFFF"/>
        </w:rPr>
        <w:t xml:space="preserve">OMPs,” says </w:t>
      </w:r>
      <w:r w:rsidR="009F3B59" w:rsidRPr="00F54073">
        <w:rPr>
          <w:rFonts w:ascii="Times" w:hAnsi="Times" w:cs="Arial"/>
          <w:color w:val="000000" w:themeColor="text1"/>
          <w:shd w:val="clear" w:color="auto" w:fill="FFFFFF"/>
        </w:rPr>
        <w:t xml:space="preserve">Prof. </w:t>
      </w:r>
      <w:r w:rsidRPr="00F54073">
        <w:rPr>
          <w:rFonts w:ascii="Times" w:hAnsi="Times" w:cs="Arial"/>
          <w:color w:val="000000" w:themeColor="text1"/>
          <w:shd w:val="clear" w:color="auto" w:fill="FFFFFF"/>
        </w:rPr>
        <w:t xml:space="preserve">Dina </w:t>
      </w:r>
      <w:proofErr w:type="spellStart"/>
      <w:r w:rsidRPr="00F54073">
        <w:rPr>
          <w:rFonts w:ascii="Times" w:hAnsi="Times" w:cs="Arial"/>
          <w:color w:val="000000" w:themeColor="text1"/>
          <w:shd w:val="clear" w:color="auto" w:fill="FFFFFF"/>
        </w:rPr>
        <w:t>Zilberg</w:t>
      </w:r>
      <w:proofErr w:type="spellEnd"/>
      <w:r w:rsidRPr="00F54073">
        <w:rPr>
          <w:rFonts w:ascii="Times" w:hAnsi="Times" w:cs="Arial"/>
          <w:color w:val="000000" w:themeColor="text1"/>
          <w:shd w:val="clear" w:color="auto" w:fill="FFFFFF"/>
        </w:rPr>
        <w:t xml:space="preserve">, a researcher in the BGU </w:t>
      </w:r>
      <w:r w:rsidRPr="00F54073">
        <w:rPr>
          <w:rFonts w:ascii="Times" w:hAnsi="Times" w:cs="Arial"/>
          <w:color w:val="000000" w:themeColor="text1"/>
        </w:rPr>
        <w:t>French Associates Institute for Agriculture and Biotechnology of Drylands, Jacob Blaustein Institutes for Desert Research.</w:t>
      </w:r>
    </w:p>
    <w:p w14:paraId="4FBC1D7B" w14:textId="16F3D77E" w:rsidR="00196334" w:rsidRPr="00F54073" w:rsidRDefault="009D2D2A" w:rsidP="00196334">
      <w:pPr>
        <w:pStyle w:val="nova-e-listitem"/>
        <w:shd w:val="clear" w:color="auto" w:fill="FFFFFF"/>
        <w:spacing w:after="120" w:afterAutospacing="0"/>
        <w:rPr>
          <w:rFonts w:ascii="Times" w:hAnsi="Times" w:cs="Arial"/>
          <w:color w:val="000000" w:themeColor="text1"/>
          <w:shd w:val="clear" w:color="auto" w:fill="FFFFFF"/>
        </w:rPr>
      </w:pPr>
      <w:r w:rsidRPr="00F54073">
        <w:rPr>
          <w:rFonts w:ascii="Times" w:hAnsi="Times" w:cs="Arial"/>
          <w:color w:val="000000" w:themeColor="text1"/>
          <w:shd w:val="clear" w:color="auto" w:fill="FFFFFF"/>
        </w:rPr>
        <w:t xml:space="preserve">Tertiary </w:t>
      </w:r>
      <w:r w:rsidR="00C36FB1" w:rsidRPr="00F54073">
        <w:rPr>
          <w:rFonts w:ascii="Times" w:hAnsi="Times" w:cs="Arial"/>
          <w:color w:val="000000" w:themeColor="text1"/>
          <w:shd w:val="clear" w:color="auto" w:fill="FFFFFF"/>
        </w:rPr>
        <w:t>wastewater</w:t>
      </w:r>
      <w:r w:rsidR="00F54073" w:rsidRPr="00F54073">
        <w:rPr>
          <w:rFonts w:ascii="Times" w:hAnsi="Times" w:cs="Arial"/>
          <w:color w:val="000000" w:themeColor="text1"/>
          <w:shd w:val="clear" w:color="auto" w:fill="FFFFFF"/>
        </w:rPr>
        <w:t xml:space="preserve"> treatment</w:t>
      </w:r>
      <w:r w:rsidRPr="00F54073">
        <w:rPr>
          <w:rFonts w:ascii="Times" w:hAnsi="Times" w:cs="Arial"/>
          <w:color w:val="000000" w:themeColor="text1"/>
          <w:shd w:val="clear" w:color="auto" w:fill="FFFFFF"/>
        </w:rPr>
        <w:t> </w:t>
      </w:r>
      <w:r w:rsidR="00DF6145" w:rsidRPr="00F54073">
        <w:rPr>
          <w:rFonts w:ascii="Times" w:hAnsi="Times" w:cs="Arial"/>
          <w:color w:val="000000" w:themeColor="text1"/>
          <w:shd w:val="clear" w:color="auto" w:fill="FFFFFF"/>
        </w:rPr>
        <w:t>(</w:t>
      </w:r>
      <w:r w:rsidR="00B3701B" w:rsidRPr="00F54073">
        <w:rPr>
          <w:rFonts w:ascii="Times" w:hAnsi="Times" w:cs="Arial"/>
          <w:color w:val="000000" w:themeColor="text1"/>
          <w:shd w:val="clear" w:color="auto" w:fill="FFFFFF"/>
        </w:rPr>
        <w:t xml:space="preserve">TTWW) </w:t>
      </w:r>
      <w:r w:rsidRPr="00F54073">
        <w:rPr>
          <w:rFonts w:ascii="Times" w:hAnsi="Times" w:cs="Arial"/>
          <w:color w:val="000000" w:themeColor="text1"/>
          <w:shd w:val="clear" w:color="auto" w:fill="FFFFFF"/>
        </w:rPr>
        <w:t xml:space="preserve">is the </w:t>
      </w:r>
      <w:r w:rsidR="00C36FB1" w:rsidRPr="00F54073">
        <w:rPr>
          <w:rFonts w:ascii="Times" w:hAnsi="Times" w:cs="Arial"/>
          <w:color w:val="000000" w:themeColor="text1"/>
          <w:shd w:val="clear" w:color="auto" w:fill="FFFFFF"/>
        </w:rPr>
        <w:t>third and final stage of the</w:t>
      </w:r>
      <w:r w:rsidRPr="00F54073">
        <w:rPr>
          <w:rFonts w:ascii="Times" w:hAnsi="Times" w:cs="Arial"/>
          <w:color w:val="000000" w:themeColor="text1"/>
          <w:shd w:val="clear" w:color="auto" w:fill="FFFFFF"/>
        </w:rPr>
        <w:t xml:space="preserve"> cleaning process that improves wastewater quality before it is reused, recycled or discharged to the environment. The treatment removes remaining inorganic compounds and substances, such as the nitrogen and phosphorus</w:t>
      </w:r>
      <w:r w:rsidR="00F54073" w:rsidRPr="00F54073">
        <w:rPr>
          <w:rFonts w:ascii="Times" w:hAnsi="Times" w:cs="Arial"/>
          <w:color w:val="000000" w:themeColor="text1"/>
          <w:shd w:val="clear" w:color="auto" w:fill="FFFFFF"/>
        </w:rPr>
        <w:t>, but not the organic compounds</w:t>
      </w:r>
      <w:r w:rsidRPr="00F54073">
        <w:rPr>
          <w:rFonts w:ascii="Times" w:hAnsi="Times" w:cs="Arial"/>
          <w:color w:val="000000" w:themeColor="text1"/>
          <w:shd w:val="clear" w:color="auto" w:fill="FFFFFF"/>
        </w:rPr>
        <w:t>.</w:t>
      </w:r>
      <w:r w:rsidR="00B3701B" w:rsidRPr="00F54073">
        <w:rPr>
          <w:rFonts w:ascii="Times" w:hAnsi="Times" w:cs="Arial"/>
          <w:color w:val="000000" w:themeColor="text1"/>
          <w:shd w:val="clear" w:color="auto" w:fill="FFFFFF"/>
        </w:rPr>
        <w:t xml:space="preserve"> </w:t>
      </w:r>
    </w:p>
    <w:p w14:paraId="7EC3DA5C" w14:textId="77777777" w:rsidR="00196334" w:rsidRPr="00F54073" w:rsidRDefault="00196334" w:rsidP="00B3701B">
      <w:pPr>
        <w:rPr>
          <w:rFonts w:ascii="Times" w:hAnsi="Times" w:cs="Arial"/>
          <w:color w:val="000000" w:themeColor="text1"/>
          <w:shd w:val="clear" w:color="auto" w:fill="FFFFFF"/>
        </w:rPr>
      </w:pPr>
    </w:p>
    <w:p w14:paraId="4A4FFB25" w14:textId="1A8E0830" w:rsidR="00B3701B" w:rsidRPr="00F54073" w:rsidRDefault="00B3701B" w:rsidP="002E15A5">
      <w:pPr>
        <w:autoSpaceDE w:val="0"/>
        <w:autoSpaceDN w:val="0"/>
        <w:adjustRightInd w:val="0"/>
        <w:rPr>
          <w:rFonts w:eastAsiaTheme="minorHAnsi"/>
          <w:color w:val="000000" w:themeColor="text1"/>
        </w:rPr>
      </w:pPr>
      <w:r w:rsidRPr="00F54073">
        <w:rPr>
          <w:rFonts w:eastAsiaTheme="minorHAnsi"/>
          <w:color w:val="000000" w:themeColor="text1"/>
        </w:rPr>
        <w:t xml:space="preserve">In the </w:t>
      </w:r>
      <w:r w:rsidR="00325195" w:rsidRPr="00F54073">
        <w:rPr>
          <w:rFonts w:eastAsiaTheme="minorHAnsi"/>
          <w:color w:val="000000" w:themeColor="text1"/>
        </w:rPr>
        <w:t>laboratory study</w:t>
      </w:r>
      <w:r w:rsidR="00F54073" w:rsidRPr="00F54073">
        <w:rPr>
          <w:rFonts w:eastAsiaTheme="minorHAnsi"/>
          <w:color w:val="000000" w:themeColor="text1"/>
        </w:rPr>
        <w:t>,</w:t>
      </w:r>
      <w:r w:rsidRPr="00F54073">
        <w:rPr>
          <w:rFonts w:eastAsiaTheme="minorHAnsi"/>
          <w:color w:val="000000" w:themeColor="text1"/>
        </w:rPr>
        <w:t xml:space="preserve"> juvenile Carp (</w:t>
      </w:r>
      <w:r w:rsidR="0011529F" w:rsidRPr="00F54073">
        <w:rPr>
          <w:rFonts w:eastAsiaTheme="minorHAnsi"/>
          <w:color w:val="000000" w:themeColor="text1"/>
        </w:rPr>
        <w:t xml:space="preserve">Cyprinus </w:t>
      </w:r>
      <w:proofErr w:type="spellStart"/>
      <w:r w:rsidR="0011529F" w:rsidRPr="00F54073">
        <w:rPr>
          <w:rFonts w:eastAsiaTheme="minorHAnsi"/>
          <w:color w:val="000000" w:themeColor="text1"/>
        </w:rPr>
        <w:t>carpio</w:t>
      </w:r>
      <w:proofErr w:type="spellEnd"/>
      <w:r w:rsidRPr="00F54073">
        <w:rPr>
          <w:rFonts w:eastAsiaTheme="minorHAnsi"/>
          <w:color w:val="000000" w:themeColor="text1"/>
        </w:rPr>
        <w:t>)</w:t>
      </w:r>
      <w:r w:rsidR="0011529F" w:rsidRPr="00F54073">
        <w:rPr>
          <w:rFonts w:eastAsiaTheme="minorHAnsi"/>
          <w:color w:val="000000" w:themeColor="text1"/>
        </w:rPr>
        <w:t xml:space="preserve"> were raised in 0%, 50% and 100% TTWW for five</w:t>
      </w:r>
      <w:r w:rsidR="00325195" w:rsidRPr="00F54073">
        <w:rPr>
          <w:rFonts w:eastAsiaTheme="minorHAnsi"/>
          <w:color w:val="000000" w:themeColor="text1"/>
        </w:rPr>
        <w:t xml:space="preserve"> </w:t>
      </w:r>
      <w:r w:rsidR="0011529F" w:rsidRPr="00F54073">
        <w:rPr>
          <w:rFonts w:eastAsiaTheme="minorHAnsi"/>
          <w:color w:val="000000" w:themeColor="text1"/>
        </w:rPr>
        <w:t>months. Seven out of 40 screened OMPs were</w:t>
      </w:r>
      <w:r w:rsidRPr="00F54073">
        <w:rPr>
          <w:rFonts w:eastAsiaTheme="minorHAnsi"/>
          <w:color w:val="000000" w:themeColor="text1"/>
        </w:rPr>
        <w:t xml:space="preserve"> </w:t>
      </w:r>
      <w:r w:rsidR="0011529F" w:rsidRPr="00F54073">
        <w:rPr>
          <w:rFonts w:eastAsiaTheme="minorHAnsi"/>
          <w:color w:val="000000" w:themeColor="text1"/>
        </w:rPr>
        <w:t xml:space="preserve">detected in the </w:t>
      </w:r>
      <w:r w:rsidRPr="00F54073">
        <w:rPr>
          <w:rFonts w:eastAsiaTheme="minorHAnsi"/>
          <w:color w:val="000000" w:themeColor="text1"/>
        </w:rPr>
        <w:t xml:space="preserve">water </w:t>
      </w:r>
      <w:r w:rsidR="0011529F" w:rsidRPr="009D1A25">
        <w:rPr>
          <w:rFonts w:eastAsiaTheme="minorHAnsi"/>
          <w:color w:val="000000" w:themeColor="text1"/>
        </w:rPr>
        <w:t>samples at least once. Out of the 19 analyzed OMPs in fish</w:t>
      </w:r>
      <w:r w:rsidRPr="009D1A25">
        <w:rPr>
          <w:rFonts w:eastAsiaTheme="minorHAnsi"/>
          <w:color w:val="000000" w:themeColor="text1"/>
        </w:rPr>
        <w:t xml:space="preserve"> </w:t>
      </w:r>
      <w:r w:rsidR="0011529F" w:rsidRPr="009D1A25">
        <w:rPr>
          <w:rFonts w:eastAsiaTheme="minorHAnsi"/>
          <w:color w:val="000000" w:themeColor="text1"/>
        </w:rPr>
        <w:t>tissues, four were detected in exposed fish</w:t>
      </w:r>
      <w:r w:rsidR="0011529F" w:rsidRPr="009D1A25">
        <w:rPr>
          <w:rFonts w:eastAsiaTheme="minorHAnsi"/>
          <w:color w:val="000000" w:themeColor="text1"/>
          <w:rPrChange w:id="1" w:author="Andrew Lavin" w:date="2020-03-09T07:05:00Z">
            <w:rPr>
              <w:rFonts w:eastAsiaTheme="minorHAnsi"/>
              <w:color w:val="000000" w:themeColor="text1"/>
              <w:highlight w:val="yellow"/>
            </w:rPr>
          </w:rPrChange>
        </w:rPr>
        <w:t>.</w:t>
      </w:r>
      <w:r w:rsidR="0011529F" w:rsidRPr="00F54073">
        <w:rPr>
          <w:rFonts w:eastAsiaTheme="minorHAnsi"/>
          <w:color w:val="000000" w:themeColor="text1"/>
        </w:rPr>
        <w:t xml:space="preserve"> Carbamazepine</w:t>
      </w:r>
      <w:r w:rsidRPr="00F54073">
        <w:rPr>
          <w:rFonts w:eastAsiaTheme="minorHAnsi"/>
          <w:color w:val="000000" w:themeColor="text1"/>
        </w:rPr>
        <w:t xml:space="preserve">, an anticonvulsant </w:t>
      </w:r>
      <w:r w:rsidR="0011529F" w:rsidRPr="00F54073">
        <w:rPr>
          <w:rFonts w:eastAsiaTheme="minorHAnsi"/>
          <w:color w:val="000000" w:themeColor="text1"/>
        </w:rPr>
        <w:t>and diclofenac</w:t>
      </w:r>
      <w:r w:rsidRPr="00F54073">
        <w:rPr>
          <w:rFonts w:eastAsiaTheme="minorHAnsi"/>
          <w:color w:val="000000" w:themeColor="text1"/>
        </w:rPr>
        <w:t>, an anti-inflammatory</w:t>
      </w:r>
      <w:r w:rsidR="00325195" w:rsidRPr="00F54073">
        <w:rPr>
          <w:rFonts w:eastAsiaTheme="minorHAnsi"/>
          <w:color w:val="000000" w:themeColor="text1"/>
        </w:rPr>
        <w:t>,</w:t>
      </w:r>
      <w:r w:rsidR="0011529F" w:rsidRPr="00F54073">
        <w:rPr>
          <w:rFonts w:eastAsiaTheme="minorHAnsi"/>
          <w:color w:val="000000" w:themeColor="text1"/>
        </w:rPr>
        <w:t xml:space="preserve"> were</w:t>
      </w:r>
      <w:r w:rsidRPr="00F54073">
        <w:rPr>
          <w:rFonts w:eastAsiaTheme="minorHAnsi"/>
          <w:color w:val="000000" w:themeColor="text1"/>
        </w:rPr>
        <w:t xml:space="preserve"> </w:t>
      </w:r>
      <w:r w:rsidR="0011529F" w:rsidRPr="00F54073">
        <w:rPr>
          <w:rFonts w:eastAsiaTheme="minorHAnsi"/>
          <w:color w:val="000000" w:themeColor="text1"/>
        </w:rPr>
        <w:t>detected in the muscle and liver of fish grown in 50% and 100% TTWW at</w:t>
      </w:r>
      <w:r w:rsidRPr="00F54073">
        <w:rPr>
          <w:rFonts w:eastAsiaTheme="minorHAnsi"/>
          <w:color w:val="000000" w:themeColor="text1"/>
        </w:rPr>
        <w:t xml:space="preserve"> </w:t>
      </w:r>
      <w:r w:rsidR="0011529F" w:rsidRPr="00F54073">
        <w:rPr>
          <w:rFonts w:eastAsiaTheme="minorHAnsi"/>
          <w:color w:val="000000" w:themeColor="text1"/>
        </w:rPr>
        <w:t>measurable concentrations. Carbamazepine-epoxide and</w:t>
      </w:r>
      <w:r w:rsidRPr="00F54073">
        <w:rPr>
          <w:rFonts w:eastAsiaTheme="minorHAnsi"/>
          <w:color w:val="000000" w:themeColor="text1"/>
        </w:rPr>
        <w:t xml:space="preserve"> Benadryl (</w:t>
      </w:r>
      <w:r w:rsidR="0011529F" w:rsidRPr="00F54073">
        <w:rPr>
          <w:rFonts w:eastAsiaTheme="minorHAnsi"/>
          <w:color w:val="000000" w:themeColor="text1"/>
        </w:rPr>
        <w:t>diphenhydramine</w:t>
      </w:r>
      <w:r w:rsidRPr="00F54073">
        <w:rPr>
          <w:rFonts w:eastAsiaTheme="minorHAnsi"/>
          <w:color w:val="000000" w:themeColor="text1"/>
        </w:rPr>
        <w:t xml:space="preserve">) </w:t>
      </w:r>
      <w:r w:rsidR="0011529F" w:rsidRPr="00F54073">
        <w:rPr>
          <w:rFonts w:eastAsiaTheme="minorHAnsi"/>
          <w:color w:val="000000" w:themeColor="text1"/>
        </w:rPr>
        <w:t>concentrations were below the limit of quantification (LOQ) in the muscle of the</w:t>
      </w:r>
      <w:r w:rsidRPr="00F54073">
        <w:rPr>
          <w:rFonts w:eastAsiaTheme="minorHAnsi"/>
          <w:color w:val="000000" w:themeColor="text1"/>
        </w:rPr>
        <w:t xml:space="preserve"> </w:t>
      </w:r>
      <w:r w:rsidR="0011529F" w:rsidRPr="00F54073">
        <w:rPr>
          <w:rFonts w:eastAsiaTheme="minorHAnsi"/>
          <w:color w:val="000000" w:themeColor="text1"/>
        </w:rPr>
        <w:t>exposed fish, while diphenhydramine was detected above the LOQ level in two liver</w:t>
      </w:r>
      <w:r w:rsidRPr="00F54073">
        <w:rPr>
          <w:rFonts w:eastAsiaTheme="minorHAnsi"/>
          <w:color w:val="000000" w:themeColor="text1"/>
        </w:rPr>
        <w:t xml:space="preserve"> </w:t>
      </w:r>
      <w:r w:rsidR="0011529F" w:rsidRPr="00F54073">
        <w:rPr>
          <w:rFonts w:eastAsiaTheme="minorHAnsi"/>
          <w:color w:val="000000" w:themeColor="text1"/>
        </w:rPr>
        <w:t xml:space="preserve">samples of fish grown in 100% TTWW. </w:t>
      </w:r>
    </w:p>
    <w:p w14:paraId="1DEC102B" w14:textId="77777777" w:rsidR="00DF6145" w:rsidRPr="00F54073" w:rsidRDefault="00DF6145" w:rsidP="0011529F">
      <w:pPr>
        <w:autoSpaceDE w:val="0"/>
        <w:autoSpaceDN w:val="0"/>
        <w:adjustRightInd w:val="0"/>
        <w:rPr>
          <w:rFonts w:eastAsiaTheme="minorHAnsi"/>
          <w:color w:val="000000" w:themeColor="text1"/>
        </w:rPr>
      </w:pPr>
    </w:p>
    <w:p w14:paraId="055DF090" w14:textId="268025A6" w:rsidR="00196334" w:rsidRPr="00F54073" w:rsidRDefault="00196334" w:rsidP="00507B97">
      <w:pPr>
        <w:autoSpaceDE w:val="0"/>
        <w:autoSpaceDN w:val="0"/>
        <w:adjustRightInd w:val="0"/>
        <w:rPr>
          <w:rFonts w:ascii="Times" w:eastAsiaTheme="minorHAnsi" w:hAnsi="Times"/>
          <w:color w:val="000000" w:themeColor="text1"/>
        </w:rPr>
      </w:pPr>
      <w:r w:rsidRPr="00F54073">
        <w:rPr>
          <w:rFonts w:ascii="Times" w:eastAsiaTheme="minorHAnsi" w:hAnsi="Times"/>
          <w:color w:val="000000" w:themeColor="text1"/>
        </w:rPr>
        <w:t>“</w:t>
      </w:r>
      <w:r w:rsidR="0011529F" w:rsidRPr="00F54073">
        <w:rPr>
          <w:rFonts w:ascii="Times" w:eastAsiaTheme="minorHAnsi" w:hAnsi="Times"/>
          <w:color w:val="000000" w:themeColor="text1"/>
        </w:rPr>
        <w:t>Based on the findings, TTWW can</w:t>
      </w:r>
      <w:r w:rsidR="00B3701B" w:rsidRPr="00F54073">
        <w:rPr>
          <w:rFonts w:ascii="Times" w:eastAsiaTheme="minorHAnsi" w:hAnsi="Times"/>
          <w:color w:val="000000" w:themeColor="text1"/>
        </w:rPr>
        <w:t xml:space="preserve"> </w:t>
      </w:r>
      <w:r w:rsidR="0011529F" w:rsidRPr="00F54073">
        <w:rPr>
          <w:rFonts w:ascii="Times" w:eastAsiaTheme="minorHAnsi" w:hAnsi="Times"/>
          <w:color w:val="000000" w:themeColor="text1"/>
        </w:rPr>
        <w:t>be successfully used for growing fish, and TTWW-grown fish met all the existing</w:t>
      </w:r>
      <w:r w:rsidR="00B3701B" w:rsidRPr="00F54073">
        <w:rPr>
          <w:rFonts w:ascii="Times" w:eastAsiaTheme="minorHAnsi" w:hAnsi="Times"/>
          <w:color w:val="000000" w:themeColor="text1"/>
        </w:rPr>
        <w:t xml:space="preserve"> </w:t>
      </w:r>
      <w:r w:rsidR="0011529F" w:rsidRPr="00F54073">
        <w:rPr>
          <w:rFonts w:ascii="Times" w:eastAsiaTheme="minorHAnsi" w:hAnsi="Times"/>
          <w:color w:val="000000" w:themeColor="text1"/>
        </w:rPr>
        <w:t>standards for heavy metals accumulation</w:t>
      </w:r>
      <w:r w:rsidRPr="00F54073">
        <w:rPr>
          <w:rFonts w:ascii="Times" w:eastAsiaTheme="minorHAnsi" w:hAnsi="Times"/>
          <w:color w:val="000000" w:themeColor="text1"/>
        </w:rPr>
        <w:t xml:space="preserve">,” </w:t>
      </w:r>
      <w:proofErr w:type="spellStart"/>
      <w:r w:rsidRPr="00F54073">
        <w:rPr>
          <w:rFonts w:ascii="Times" w:eastAsiaTheme="minorHAnsi" w:hAnsi="Times"/>
          <w:color w:val="000000" w:themeColor="text1"/>
        </w:rPr>
        <w:t>Zilberg</w:t>
      </w:r>
      <w:proofErr w:type="spellEnd"/>
      <w:r w:rsidRPr="00F54073">
        <w:rPr>
          <w:rFonts w:ascii="Times" w:eastAsiaTheme="minorHAnsi" w:hAnsi="Times"/>
          <w:color w:val="000000" w:themeColor="text1"/>
        </w:rPr>
        <w:t xml:space="preserve"> says</w:t>
      </w:r>
      <w:r w:rsidR="00F54073" w:rsidRPr="00F54073">
        <w:rPr>
          <w:rFonts w:ascii="Times" w:eastAsiaTheme="minorHAnsi" w:hAnsi="Times"/>
          <w:color w:val="000000" w:themeColor="text1"/>
        </w:rPr>
        <w:t>. “</w:t>
      </w:r>
      <w:r w:rsidRPr="00F54073">
        <w:rPr>
          <w:rFonts w:eastAsiaTheme="minorHAnsi"/>
          <w:color w:val="000000" w:themeColor="text1"/>
        </w:rPr>
        <w:t>However, further investigation on OMPs accumulation in different species of edible fish with different feeding habits is required to ensure public health when using TTWW for aquaculture.</w:t>
      </w:r>
      <w:r w:rsidR="00F54073" w:rsidRPr="00F54073">
        <w:rPr>
          <w:rFonts w:eastAsiaTheme="minorHAnsi"/>
          <w:color w:val="000000" w:themeColor="text1"/>
        </w:rPr>
        <w:t>”</w:t>
      </w:r>
    </w:p>
    <w:p w14:paraId="7FE26C52" w14:textId="77777777" w:rsidR="00196334" w:rsidRPr="00F54073" w:rsidRDefault="00196334" w:rsidP="00196334">
      <w:pPr>
        <w:autoSpaceDE w:val="0"/>
        <w:autoSpaceDN w:val="0"/>
        <w:adjustRightInd w:val="0"/>
        <w:rPr>
          <w:rFonts w:ascii="Times" w:eastAsiaTheme="minorHAnsi" w:hAnsi="Times"/>
          <w:color w:val="000000" w:themeColor="text1"/>
        </w:rPr>
      </w:pPr>
    </w:p>
    <w:p w14:paraId="2C6285D8" w14:textId="77777777" w:rsidR="00196334" w:rsidRPr="00F54073" w:rsidRDefault="00196334" w:rsidP="00196334">
      <w:pPr>
        <w:autoSpaceDE w:val="0"/>
        <w:autoSpaceDN w:val="0"/>
        <w:adjustRightInd w:val="0"/>
        <w:rPr>
          <w:rFonts w:eastAsiaTheme="minorHAnsi"/>
          <w:color w:val="000000" w:themeColor="text1"/>
        </w:rPr>
      </w:pPr>
      <w:r w:rsidRPr="00F54073">
        <w:rPr>
          <w:rFonts w:eastAsiaTheme="minorHAnsi"/>
          <w:color w:val="000000" w:themeColor="text1"/>
        </w:rPr>
        <w:lastRenderedPageBreak/>
        <w:t>This work was supported by the Jewish Charitable Association (ICA) and by a Ph.D.</w:t>
      </w:r>
    </w:p>
    <w:p w14:paraId="5AB57347" w14:textId="77777777" w:rsidR="0011529F" w:rsidRPr="00F54073" w:rsidRDefault="00196334" w:rsidP="00196334">
      <w:pPr>
        <w:autoSpaceDE w:val="0"/>
        <w:autoSpaceDN w:val="0"/>
        <w:adjustRightInd w:val="0"/>
        <w:rPr>
          <w:rFonts w:ascii="Times" w:hAnsi="Times"/>
          <w:b/>
          <w:bCs/>
          <w:color w:val="000000" w:themeColor="text1"/>
        </w:rPr>
      </w:pPr>
      <w:r w:rsidRPr="00F54073">
        <w:rPr>
          <w:rFonts w:eastAsiaTheme="minorHAnsi"/>
          <w:color w:val="000000" w:themeColor="text1"/>
        </w:rPr>
        <w:t>scholarship to I</w:t>
      </w:r>
      <w:r w:rsidR="004428F9" w:rsidRPr="00F54073">
        <w:rPr>
          <w:rFonts w:eastAsiaTheme="minorHAnsi"/>
          <w:color w:val="000000" w:themeColor="text1"/>
        </w:rPr>
        <w:t xml:space="preserve">nbal </w:t>
      </w:r>
      <w:proofErr w:type="spellStart"/>
      <w:r w:rsidR="004428F9" w:rsidRPr="00F54073">
        <w:rPr>
          <w:rFonts w:eastAsiaTheme="minorHAnsi"/>
          <w:color w:val="000000" w:themeColor="text1"/>
        </w:rPr>
        <w:t>Zaibel</w:t>
      </w:r>
      <w:proofErr w:type="spellEnd"/>
      <w:r w:rsidRPr="00F54073">
        <w:rPr>
          <w:rFonts w:eastAsiaTheme="minorHAnsi"/>
          <w:color w:val="000000" w:themeColor="text1"/>
        </w:rPr>
        <w:t xml:space="preserve"> from the Israel Ministry of Science and Technology [3-12876. 2016].</w:t>
      </w:r>
    </w:p>
    <w:p w14:paraId="7E145364" w14:textId="77777777" w:rsidR="00EC7492" w:rsidRPr="00F54073" w:rsidRDefault="00EC7492" w:rsidP="00EC7492">
      <w:pPr>
        <w:rPr>
          <w:rFonts w:ascii="Times" w:hAnsi="Times"/>
          <w:color w:val="000000" w:themeColor="text1"/>
        </w:rPr>
      </w:pPr>
    </w:p>
    <w:p w14:paraId="6CD0130B" w14:textId="52B70562" w:rsidR="004428F9" w:rsidRPr="00F54073" w:rsidRDefault="00196334" w:rsidP="004428F9">
      <w:pPr>
        <w:rPr>
          <w:rFonts w:eastAsiaTheme="minorHAnsi"/>
          <w:color w:val="000000" w:themeColor="text1"/>
        </w:rPr>
      </w:pPr>
      <w:r w:rsidRPr="00F54073">
        <w:rPr>
          <w:rFonts w:ascii="Times" w:hAnsi="Times"/>
          <w:color w:val="000000" w:themeColor="text1"/>
        </w:rPr>
        <w:t xml:space="preserve">Other </w:t>
      </w:r>
      <w:r w:rsidR="002A7BBD" w:rsidRPr="00F54073">
        <w:rPr>
          <w:rFonts w:ascii="Times" w:hAnsi="Times"/>
          <w:color w:val="000000" w:themeColor="text1"/>
        </w:rPr>
        <w:t xml:space="preserve">BGU </w:t>
      </w:r>
      <w:r w:rsidRPr="00F54073">
        <w:rPr>
          <w:rFonts w:ascii="Times" w:hAnsi="Times"/>
          <w:color w:val="000000" w:themeColor="text1"/>
        </w:rPr>
        <w:t xml:space="preserve">researchers that participated in this study include: </w:t>
      </w:r>
      <w:r w:rsidR="002A7BBD" w:rsidRPr="00F54073">
        <w:rPr>
          <w:rFonts w:eastAsiaTheme="minorHAnsi"/>
          <w:color w:val="000000" w:themeColor="text1"/>
        </w:rPr>
        <w:t xml:space="preserve">Dr. </w:t>
      </w:r>
      <w:r w:rsidRPr="00F54073">
        <w:rPr>
          <w:rFonts w:eastAsiaTheme="minorHAnsi"/>
          <w:color w:val="000000" w:themeColor="text1"/>
        </w:rPr>
        <w:t xml:space="preserve">Shai </w:t>
      </w:r>
      <w:proofErr w:type="spellStart"/>
      <w:r w:rsidRPr="00F54073">
        <w:rPr>
          <w:rFonts w:eastAsiaTheme="minorHAnsi"/>
          <w:color w:val="000000" w:themeColor="text1"/>
        </w:rPr>
        <w:t>Arnon</w:t>
      </w:r>
      <w:proofErr w:type="spellEnd"/>
      <w:r w:rsidR="004428F9" w:rsidRPr="00F54073">
        <w:rPr>
          <w:rFonts w:eastAsiaTheme="minorHAnsi"/>
          <w:color w:val="000000" w:themeColor="text1"/>
        </w:rPr>
        <w:t xml:space="preserve">; </w:t>
      </w:r>
      <w:r w:rsidR="002A7BBD" w:rsidRPr="00F54073">
        <w:rPr>
          <w:rFonts w:eastAsiaTheme="minorHAnsi"/>
          <w:color w:val="000000" w:themeColor="text1"/>
        </w:rPr>
        <w:t xml:space="preserve">Inbal </w:t>
      </w:r>
      <w:proofErr w:type="spellStart"/>
      <w:r w:rsidR="002A7BBD" w:rsidRPr="00F54073">
        <w:rPr>
          <w:rFonts w:eastAsiaTheme="minorHAnsi"/>
          <w:color w:val="000000" w:themeColor="text1"/>
        </w:rPr>
        <w:t>Zaibel</w:t>
      </w:r>
      <w:proofErr w:type="spellEnd"/>
      <w:r w:rsidR="002A7BBD" w:rsidRPr="00F54073">
        <w:rPr>
          <w:rFonts w:eastAsiaTheme="minorHAnsi"/>
          <w:color w:val="000000" w:themeColor="text1"/>
        </w:rPr>
        <w:t xml:space="preserve">, a Ph.D. student; Gal Dagan, and </w:t>
      </w:r>
      <w:r w:rsidR="004428F9" w:rsidRPr="00F54073">
        <w:rPr>
          <w:rFonts w:eastAsiaTheme="minorHAnsi"/>
          <w:color w:val="000000" w:themeColor="text1"/>
        </w:rPr>
        <w:t>BGU Blaustein Institutes</w:t>
      </w:r>
      <w:r w:rsidR="00F54073" w:rsidRPr="00F54073">
        <w:rPr>
          <w:rFonts w:eastAsiaTheme="minorHAnsi"/>
          <w:color w:val="000000" w:themeColor="text1"/>
        </w:rPr>
        <w:t>. Other researchers include</w:t>
      </w:r>
      <w:r w:rsidR="004428F9" w:rsidRPr="00F54073">
        <w:rPr>
          <w:rFonts w:eastAsiaTheme="minorHAnsi"/>
          <w:color w:val="000000" w:themeColor="text1"/>
        </w:rPr>
        <w:t xml:space="preserve">; </w:t>
      </w:r>
      <w:r w:rsidRPr="00F54073">
        <w:rPr>
          <w:rFonts w:eastAsiaTheme="minorHAnsi"/>
          <w:color w:val="000000" w:themeColor="text1"/>
        </w:rPr>
        <w:t xml:space="preserve">Frieda </w:t>
      </w:r>
      <w:proofErr w:type="spellStart"/>
      <w:r w:rsidRPr="00F54073">
        <w:rPr>
          <w:rFonts w:eastAsiaTheme="minorHAnsi"/>
          <w:color w:val="000000" w:themeColor="text1"/>
        </w:rPr>
        <w:t>Schwartsburd</w:t>
      </w:r>
      <w:proofErr w:type="spellEnd"/>
      <w:r w:rsidRPr="00F54073">
        <w:rPr>
          <w:rFonts w:eastAsiaTheme="minorHAnsi"/>
          <w:color w:val="000000" w:themeColor="text1"/>
        </w:rPr>
        <w:t>,</w:t>
      </w:r>
      <w:r w:rsidR="004428F9" w:rsidRPr="00F54073">
        <w:rPr>
          <w:rFonts w:eastAsiaTheme="minorHAnsi"/>
          <w:color w:val="000000" w:themeColor="text1"/>
        </w:rPr>
        <w:t xml:space="preserve"> and Malka </w:t>
      </w:r>
      <w:proofErr w:type="spellStart"/>
      <w:r w:rsidR="004428F9" w:rsidRPr="00F54073">
        <w:rPr>
          <w:rFonts w:eastAsiaTheme="minorHAnsi"/>
          <w:color w:val="000000" w:themeColor="text1"/>
        </w:rPr>
        <w:t>Britzi</w:t>
      </w:r>
      <w:proofErr w:type="spellEnd"/>
      <w:r w:rsidR="004428F9" w:rsidRPr="00F54073">
        <w:rPr>
          <w:rFonts w:eastAsiaTheme="minorHAnsi"/>
          <w:color w:val="000000" w:themeColor="text1"/>
        </w:rPr>
        <w:t xml:space="preserve">, The National Residue Control Laboratory, The </w:t>
      </w:r>
      <w:proofErr w:type="spellStart"/>
      <w:r w:rsidR="004428F9" w:rsidRPr="00F54073">
        <w:rPr>
          <w:rFonts w:eastAsiaTheme="minorHAnsi"/>
          <w:color w:val="000000" w:themeColor="text1"/>
        </w:rPr>
        <w:t>Kimron</w:t>
      </w:r>
      <w:proofErr w:type="spellEnd"/>
      <w:r w:rsidR="004428F9" w:rsidRPr="00F54073">
        <w:rPr>
          <w:rFonts w:eastAsiaTheme="minorHAnsi"/>
          <w:color w:val="000000" w:themeColor="text1"/>
        </w:rPr>
        <w:t xml:space="preserve"> Veterinary Institute, Ministry of Agriculture; and Shane Allen Snyder, University of Arizona.</w:t>
      </w:r>
    </w:p>
    <w:p w14:paraId="0577869C" w14:textId="77777777" w:rsidR="00196334" w:rsidRPr="00F54073" w:rsidRDefault="00196334" w:rsidP="00EC7492">
      <w:pPr>
        <w:rPr>
          <w:rFonts w:ascii="Times" w:hAnsi="Times"/>
          <w:color w:val="000000" w:themeColor="text1"/>
        </w:rPr>
      </w:pPr>
    </w:p>
    <w:p w14:paraId="5573BAA7" w14:textId="77777777" w:rsidR="00505775" w:rsidRPr="00F54073" w:rsidRDefault="00505775">
      <w:pPr>
        <w:pStyle w:val="NormalWeb"/>
        <w:spacing w:before="0" w:beforeAutospacing="0" w:after="0" w:afterAutospacing="0"/>
        <w:rPr>
          <w:rFonts w:ascii="Times" w:hAnsi="Times" w:cs="Arial"/>
          <w:color w:val="000000" w:themeColor="text1"/>
        </w:rPr>
      </w:pPr>
      <w:r w:rsidRPr="00F54073">
        <w:rPr>
          <w:rStyle w:val="s1"/>
          <w:rFonts w:ascii="Times" w:hAnsi="Times" w:cs="Arial"/>
          <w:b/>
          <w:bCs/>
          <w:color w:val="000000" w:themeColor="text1"/>
        </w:rPr>
        <w:t>American Associates, Ben-Gurion University of the Negev</w:t>
      </w:r>
    </w:p>
    <w:p w14:paraId="53CC8A69" w14:textId="77777777" w:rsidR="00967394" w:rsidRPr="00F54073" w:rsidRDefault="00712E9B" w:rsidP="00967394">
      <w:pPr>
        <w:pStyle w:val="p3"/>
        <w:rPr>
          <w:rFonts w:ascii="Times" w:hAnsi="Times" w:cs="Arial"/>
          <w:color w:val="000000" w:themeColor="text1"/>
          <w:sz w:val="24"/>
          <w:szCs w:val="24"/>
        </w:rPr>
      </w:pPr>
      <w:hyperlink r:id="rId10" w:history="1">
        <w:r w:rsidR="00505775" w:rsidRPr="00F54073">
          <w:rPr>
            <w:rStyle w:val="Hyperlink"/>
            <w:rFonts w:ascii="Times" w:hAnsi="Times" w:cs="Arial"/>
            <w:color w:val="000000" w:themeColor="text1"/>
            <w:sz w:val="24"/>
            <w:szCs w:val="24"/>
          </w:rPr>
          <w:t>American Associates, Ben-Gurion University of the Negev (AABGU)</w:t>
        </w:r>
      </w:hyperlink>
      <w:r w:rsidR="00505775" w:rsidRPr="00F54073">
        <w:rPr>
          <w:rStyle w:val="s1"/>
          <w:rFonts w:ascii="Times" w:hAnsi="Times" w:cs="Arial"/>
          <w:color w:val="000000" w:themeColor="text1"/>
          <w:sz w:val="24"/>
          <w:szCs w:val="24"/>
        </w:rPr>
        <w:t xml:space="preserve"> plays a vital role in sustaining David Ben-Gurion's vision: creating a world-class institution of education and research in the Israeli desert, nurturing the Negev community and sharing the University's expertise locally and around the globe. As Ben-Gurion University of the Negev (BGU) </w:t>
      </w:r>
      <w:r w:rsidR="00D02F81" w:rsidRPr="00F54073">
        <w:rPr>
          <w:rStyle w:val="s1"/>
          <w:rFonts w:ascii="Times" w:hAnsi="Times" w:cs="Arial"/>
          <w:color w:val="000000" w:themeColor="text1"/>
          <w:sz w:val="24"/>
          <w:szCs w:val="24"/>
        </w:rPr>
        <w:t>turns</w:t>
      </w:r>
      <w:r w:rsidR="00505775" w:rsidRPr="00F54073">
        <w:rPr>
          <w:rStyle w:val="s1"/>
          <w:rFonts w:ascii="Times" w:hAnsi="Times" w:cs="Arial"/>
          <w:color w:val="000000" w:themeColor="text1"/>
          <w:sz w:val="24"/>
          <w:szCs w:val="24"/>
        </w:rPr>
        <w:t xml:space="preserve"> 50 </w:t>
      </w:r>
      <w:r w:rsidR="00D02F81" w:rsidRPr="00F54073">
        <w:rPr>
          <w:rStyle w:val="s1"/>
          <w:rFonts w:ascii="Times" w:hAnsi="Times" w:cs="Arial"/>
          <w:color w:val="000000" w:themeColor="text1"/>
          <w:sz w:val="24"/>
          <w:szCs w:val="24"/>
        </w:rPr>
        <w:t>this year</w:t>
      </w:r>
      <w:r w:rsidR="00505775" w:rsidRPr="00F54073">
        <w:rPr>
          <w:rStyle w:val="s1"/>
          <w:rFonts w:ascii="Times" w:hAnsi="Times" w:cs="Arial"/>
          <w:color w:val="000000" w:themeColor="text1"/>
          <w:sz w:val="24"/>
          <w:szCs w:val="24"/>
        </w:rPr>
        <w:t xml:space="preserve">, AABGU </w:t>
      </w:r>
      <w:r w:rsidR="00505775" w:rsidRPr="00F54073">
        <w:rPr>
          <w:rStyle w:val="s1"/>
          <w:rFonts w:ascii="Times" w:hAnsi="Times" w:cs="Arial"/>
          <w:i/>
          <w:iCs/>
          <w:color w:val="000000" w:themeColor="text1"/>
          <w:sz w:val="24"/>
          <w:szCs w:val="24"/>
        </w:rPr>
        <w:t>imagines</w:t>
      </w:r>
      <w:r w:rsidR="00505775" w:rsidRPr="00F54073">
        <w:rPr>
          <w:rStyle w:val="s1"/>
          <w:rFonts w:ascii="Times" w:hAnsi="Times" w:cs="Arial"/>
          <w:color w:val="000000" w:themeColor="text1"/>
          <w:sz w:val="24"/>
          <w:szCs w:val="24"/>
        </w:rPr>
        <w:t xml:space="preserve"> a future that goes beyond the walls of academia. It is a future where BGU </w:t>
      </w:r>
      <w:r w:rsidR="00505775" w:rsidRPr="00F54073">
        <w:rPr>
          <w:rStyle w:val="s1"/>
          <w:rFonts w:ascii="Times" w:hAnsi="Times" w:cs="Arial"/>
          <w:i/>
          <w:iCs/>
          <w:color w:val="000000" w:themeColor="text1"/>
          <w:sz w:val="24"/>
          <w:szCs w:val="24"/>
        </w:rPr>
        <w:t xml:space="preserve">invents </w:t>
      </w:r>
      <w:r w:rsidR="00505775" w:rsidRPr="00F54073">
        <w:rPr>
          <w:rStyle w:val="s1"/>
          <w:rFonts w:ascii="Times" w:hAnsi="Times" w:cs="Arial"/>
          <w:color w:val="000000" w:themeColor="text1"/>
          <w:sz w:val="24"/>
          <w:szCs w:val="24"/>
        </w:rPr>
        <w:t xml:space="preserve">a new world and </w:t>
      </w:r>
      <w:r w:rsidR="00505775" w:rsidRPr="00F54073">
        <w:rPr>
          <w:rStyle w:val="s1"/>
          <w:rFonts w:ascii="Times" w:hAnsi="Times" w:cs="Arial"/>
          <w:i/>
          <w:iCs/>
          <w:color w:val="000000" w:themeColor="text1"/>
          <w:sz w:val="24"/>
          <w:szCs w:val="24"/>
        </w:rPr>
        <w:t>inspires</w:t>
      </w:r>
      <w:r w:rsidR="00505775" w:rsidRPr="00F54073">
        <w:rPr>
          <w:rStyle w:val="s1"/>
          <w:rFonts w:ascii="Times" w:hAnsi="Times" w:cs="Arial"/>
          <w:color w:val="000000" w:themeColor="text1"/>
          <w:sz w:val="24"/>
          <w:szCs w:val="24"/>
        </w:rPr>
        <w:t xml:space="preserve"> a vision for a stronger Israel and its next generation of leaders. Together with supporters, AABGU will help the University foster excellence in teaching, research and outreach to the communities of the Negev for the next 50 years and beyond. Visit </w:t>
      </w:r>
      <w:hyperlink r:id="rId11" w:history="1">
        <w:r w:rsidR="00505775" w:rsidRPr="00F54073">
          <w:rPr>
            <w:rStyle w:val="Hyperlink"/>
            <w:rFonts w:ascii="Times" w:hAnsi="Times" w:cs="Arial"/>
            <w:color w:val="000000" w:themeColor="text1"/>
            <w:sz w:val="24"/>
            <w:szCs w:val="24"/>
          </w:rPr>
          <w:t>vision.aabgu.org</w:t>
        </w:r>
      </w:hyperlink>
      <w:r w:rsidR="00505775" w:rsidRPr="00F54073">
        <w:rPr>
          <w:rStyle w:val="s1"/>
          <w:rFonts w:ascii="Times" w:hAnsi="Times" w:cs="Arial"/>
          <w:color w:val="000000" w:themeColor="text1"/>
          <w:sz w:val="24"/>
          <w:szCs w:val="24"/>
        </w:rPr>
        <w:t xml:space="preserve"> to learn more. </w:t>
      </w:r>
      <w:r w:rsidR="00505775" w:rsidRPr="00F54073">
        <w:rPr>
          <w:rFonts w:ascii="Times" w:hAnsi="Times" w:cs="Arial"/>
          <w:color w:val="000000" w:themeColor="text1"/>
          <w:sz w:val="24"/>
          <w:szCs w:val="24"/>
        </w:rPr>
        <w:t xml:space="preserve">AABGU, headquartered in Manhattan, has nine regional offices throughout the United States. For more information visit </w:t>
      </w:r>
      <w:hyperlink r:id="rId12" w:history="1">
        <w:r w:rsidR="00505775" w:rsidRPr="00F54073">
          <w:rPr>
            <w:rStyle w:val="Hyperlink"/>
            <w:rFonts w:ascii="Times" w:hAnsi="Times" w:cs="Arial"/>
            <w:color w:val="000000" w:themeColor="text1"/>
            <w:sz w:val="24"/>
            <w:szCs w:val="24"/>
          </w:rPr>
          <w:t>www.aabgu.org</w:t>
        </w:r>
      </w:hyperlink>
      <w:r w:rsidR="00505775" w:rsidRPr="00F54073">
        <w:rPr>
          <w:rFonts w:ascii="Times" w:hAnsi="Times" w:cs="Arial"/>
          <w:color w:val="000000" w:themeColor="text1"/>
          <w:sz w:val="24"/>
          <w:szCs w:val="24"/>
        </w:rPr>
        <w:t>.</w:t>
      </w:r>
    </w:p>
    <w:p w14:paraId="68E6ADA4" w14:textId="77777777" w:rsidR="002273CC" w:rsidRPr="00F54073" w:rsidRDefault="002273CC" w:rsidP="00967394">
      <w:pPr>
        <w:pStyle w:val="p3"/>
        <w:rPr>
          <w:rFonts w:ascii="Times" w:hAnsi="Times" w:cs="Arial"/>
          <w:color w:val="000000" w:themeColor="text1"/>
          <w:sz w:val="24"/>
          <w:szCs w:val="24"/>
        </w:rPr>
      </w:pPr>
    </w:p>
    <w:p w14:paraId="74A06210" w14:textId="77777777" w:rsidR="00CA62DE" w:rsidRPr="00F54073" w:rsidRDefault="002273CC" w:rsidP="002273CC">
      <w:pPr>
        <w:pStyle w:val="p3"/>
        <w:jc w:val="center"/>
        <w:rPr>
          <w:rFonts w:ascii="Times" w:hAnsi="Times" w:cs="Arial"/>
          <w:color w:val="000000" w:themeColor="text1"/>
          <w:sz w:val="24"/>
          <w:szCs w:val="24"/>
        </w:rPr>
      </w:pPr>
      <w:r w:rsidRPr="00F54073">
        <w:rPr>
          <w:rFonts w:ascii="Times" w:hAnsi="Times" w:cs="Arial"/>
          <w:color w:val="000000" w:themeColor="text1"/>
          <w:sz w:val="24"/>
          <w:szCs w:val="24"/>
        </w:rPr>
        <w:t xml:space="preserve"># # </w:t>
      </w:r>
      <w:r w:rsidR="00B92175" w:rsidRPr="00F54073">
        <w:rPr>
          <w:rFonts w:ascii="Times" w:hAnsi="Times" w:cs="Arial"/>
          <w:color w:val="000000" w:themeColor="text1"/>
          <w:sz w:val="24"/>
          <w:szCs w:val="24"/>
        </w:rPr>
        <w:t>#</w:t>
      </w:r>
    </w:p>
    <w:p w14:paraId="47DEF8D2" w14:textId="77777777" w:rsidR="00500628" w:rsidRPr="00F54073" w:rsidRDefault="00500628" w:rsidP="002273CC">
      <w:pPr>
        <w:pStyle w:val="p3"/>
        <w:jc w:val="center"/>
        <w:rPr>
          <w:rFonts w:ascii="Times" w:hAnsi="Times" w:cs="Arial"/>
          <w:color w:val="000000" w:themeColor="text1"/>
          <w:sz w:val="24"/>
          <w:szCs w:val="24"/>
        </w:rPr>
      </w:pPr>
    </w:p>
    <w:p w14:paraId="4FFC779D" w14:textId="77777777" w:rsidR="00500628" w:rsidRPr="00F54073" w:rsidRDefault="00500628" w:rsidP="00500628">
      <w:pPr>
        <w:pStyle w:val="NormalWeb"/>
        <w:spacing w:before="0" w:beforeAutospacing="0" w:after="0" w:afterAutospacing="0"/>
        <w:rPr>
          <w:rFonts w:ascii="Arial" w:hAnsi="Arial" w:cs="Arial"/>
          <w:color w:val="000000" w:themeColor="text1"/>
        </w:rPr>
      </w:pPr>
      <w:r w:rsidRPr="00F54073">
        <w:rPr>
          <w:rFonts w:ascii="Arial" w:hAnsi="Arial" w:cs="Arial"/>
          <w:color w:val="000000" w:themeColor="text1"/>
        </w:rPr>
        <w:t> </w:t>
      </w:r>
    </w:p>
    <w:p w14:paraId="2385AE62" w14:textId="77777777" w:rsidR="00500628" w:rsidRDefault="00500628" w:rsidP="002273CC">
      <w:pPr>
        <w:pStyle w:val="p3"/>
        <w:jc w:val="center"/>
        <w:rPr>
          <w:rFonts w:ascii="Times" w:eastAsiaTheme="minorHAnsi" w:hAnsi="Times" w:cs="Arial"/>
          <w:color w:val="000000" w:themeColor="text1"/>
          <w:sz w:val="24"/>
          <w:szCs w:val="24"/>
        </w:rPr>
      </w:pPr>
    </w:p>
    <w:sectPr w:rsidR="005006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30334" w14:textId="77777777" w:rsidR="00712E9B" w:rsidRDefault="00712E9B" w:rsidP="002E5476">
      <w:r>
        <w:separator/>
      </w:r>
    </w:p>
  </w:endnote>
  <w:endnote w:type="continuationSeparator" w:id="0">
    <w:p w14:paraId="54A46B55" w14:textId="77777777" w:rsidR="00712E9B" w:rsidRDefault="00712E9B" w:rsidP="002E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E397E" w14:textId="77777777" w:rsidR="00712E9B" w:rsidRDefault="00712E9B" w:rsidP="002E5476">
      <w:r>
        <w:separator/>
      </w:r>
    </w:p>
  </w:footnote>
  <w:footnote w:type="continuationSeparator" w:id="0">
    <w:p w14:paraId="64A9151F" w14:textId="77777777" w:rsidR="00712E9B" w:rsidRDefault="00712E9B" w:rsidP="002E5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52968"/>
    <w:multiLevelType w:val="hybridMultilevel"/>
    <w:tmpl w:val="3536DCCC"/>
    <w:lvl w:ilvl="0" w:tplc="28E66F82">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69A7CBF"/>
    <w:multiLevelType w:val="multilevel"/>
    <w:tmpl w:val="1F34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AE391E"/>
    <w:multiLevelType w:val="multilevel"/>
    <w:tmpl w:val="C866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140225"/>
    <w:multiLevelType w:val="multilevel"/>
    <w:tmpl w:val="C976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Lavin">
    <w15:presenceInfo w15:providerId="Windows Live" w15:userId="08861ad533a270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93"/>
    <w:rsid w:val="00010F9E"/>
    <w:rsid w:val="0001564D"/>
    <w:rsid w:val="00016BDC"/>
    <w:rsid w:val="0003215B"/>
    <w:rsid w:val="000321D3"/>
    <w:rsid w:val="00032A16"/>
    <w:rsid w:val="00034599"/>
    <w:rsid w:val="000351D5"/>
    <w:rsid w:val="00050FED"/>
    <w:rsid w:val="000566F4"/>
    <w:rsid w:val="00056BD4"/>
    <w:rsid w:val="00060191"/>
    <w:rsid w:val="00074E53"/>
    <w:rsid w:val="0007528E"/>
    <w:rsid w:val="0007660E"/>
    <w:rsid w:val="00082990"/>
    <w:rsid w:val="00091D4B"/>
    <w:rsid w:val="0009714F"/>
    <w:rsid w:val="000B4AAD"/>
    <w:rsid w:val="000C1C83"/>
    <w:rsid w:val="000D125C"/>
    <w:rsid w:val="000D525D"/>
    <w:rsid w:val="000E3B0A"/>
    <w:rsid w:val="000E50AA"/>
    <w:rsid w:val="000F3C76"/>
    <w:rsid w:val="001051D3"/>
    <w:rsid w:val="0011529F"/>
    <w:rsid w:val="00126609"/>
    <w:rsid w:val="00126EBD"/>
    <w:rsid w:val="00127DBF"/>
    <w:rsid w:val="0013544F"/>
    <w:rsid w:val="00136671"/>
    <w:rsid w:val="00141DE0"/>
    <w:rsid w:val="00142AB1"/>
    <w:rsid w:val="00142F21"/>
    <w:rsid w:val="001433D4"/>
    <w:rsid w:val="00172064"/>
    <w:rsid w:val="00182D55"/>
    <w:rsid w:val="0018587C"/>
    <w:rsid w:val="001905A2"/>
    <w:rsid w:val="00193B85"/>
    <w:rsid w:val="00196334"/>
    <w:rsid w:val="001A51EA"/>
    <w:rsid w:val="001B212E"/>
    <w:rsid w:val="001B383E"/>
    <w:rsid w:val="001C59B1"/>
    <w:rsid w:val="001D246C"/>
    <w:rsid w:val="001D5B13"/>
    <w:rsid w:val="001D6989"/>
    <w:rsid w:val="001E49F2"/>
    <w:rsid w:val="001E5010"/>
    <w:rsid w:val="001E64FE"/>
    <w:rsid w:val="001F49A3"/>
    <w:rsid w:val="00203464"/>
    <w:rsid w:val="0021088A"/>
    <w:rsid w:val="002116CA"/>
    <w:rsid w:val="00211B25"/>
    <w:rsid w:val="00225FF6"/>
    <w:rsid w:val="002273CC"/>
    <w:rsid w:val="00232EB7"/>
    <w:rsid w:val="002462EB"/>
    <w:rsid w:val="002550C4"/>
    <w:rsid w:val="00257220"/>
    <w:rsid w:val="0026061B"/>
    <w:rsid w:val="002656B6"/>
    <w:rsid w:val="00267672"/>
    <w:rsid w:val="00271693"/>
    <w:rsid w:val="002722FE"/>
    <w:rsid w:val="00286EF8"/>
    <w:rsid w:val="002A1524"/>
    <w:rsid w:val="002A7BBD"/>
    <w:rsid w:val="002B7451"/>
    <w:rsid w:val="002C07C5"/>
    <w:rsid w:val="002C29EE"/>
    <w:rsid w:val="002C37A5"/>
    <w:rsid w:val="002D6AA2"/>
    <w:rsid w:val="002D79D8"/>
    <w:rsid w:val="002E15A5"/>
    <w:rsid w:val="002E1F8D"/>
    <w:rsid w:val="002E3CAD"/>
    <w:rsid w:val="002E5476"/>
    <w:rsid w:val="002E54ED"/>
    <w:rsid w:val="002F4DB1"/>
    <w:rsid w:val="002F5A45"/>
    <w:rsid w:val="002F5DC5"/>
    <w:rsid w:val="00307551"/>
    <w:rsid w:val="00315A7B"/>
    <w:rsid w:val="0032069E"/>
    <w:rsid w:val="00325195"/>
    <w:rsid w:val="00326E5B"/>
    <w:rsid w:val="003376F4"/>
    <w:rsid w:val="0034272E"/>
    <w:rsid w:val="00346567"/>
    <w:rsid w:val="00352CA5"/>
    <w:rsid w:val="003533D4"/>
    <w:rsid w:val="0035674C"/>
    <w:rsid w:val="00356F63"/>
    <w:rsid w:val="003717D9"/>
    <w:rsid w:val="00371E9B"/>
    <w:rsid w:val="00372515"/>
    <w:rsid w:val="00380B80"/>
    <w:rsid w:val="003858BA"/>
    <w:rsid w:val="0038776D"/>
    <w:rsid w:val="00390C4B"/>
    <w:rsid w:val="00391EA2"/>
    <w:rsid w:val="00392477"/>
    <w:rsid w:val="003A4E00"/>
    <w:rsid w:val="003B3403"/>
    <w:rsid w:val="003B35FB"/>
    <w:rsid w:val="003B445D"/>
    <w:rsid w:val="003C2DA3"/>
    <w:rsid w:val="003D4BAE"/>
    <w:rsid w:val="003D4F7A"/>
    <w:rsid w:val="003D5B1E"/>
    <w:rsid w:val="003E0800"/>
    <w:rsid w:val="003E361A"/>
    <w:rsid w:val="003E5490"/>
    <w:rsid w:val="003E6574"/>
    <w:rsid w:val="003F4E3D"/>
    <w:rsid w:val="00414673"/>
    <w:rsid w:val="00415C2E"/>
    <w:rsid w:val="00420DA6"/>
    <w:rsid w:val="00421C14"/>
    <w:rsid w:val="004267AD"/>
    <w:rsid w:val="00426CAE"/>
    <w:rsid w:val="00437928"/>
    <w:rsid w:val="00441557"/>
    <w:rsid w:val="004428F9"/>
    <w:rsid w:val="004465E6"/>
    <w:rsid w:val="004508BA"/>
    <w:rsid w:val="00452B4F"/>
    <w:rsid w:val="00454F09"/>
    <w:rsid w:val="00461B19"/>
    <w:rsid w:val="00462DD9"/>
    <w:rsid w:val="004819A4"/>
    <w:rsid w:val="00486724"/>
    <w:rsid w:val="004954C7"/>
    <w:rsid w:val="004A2B49"/>
    <w:rsid w:val="004B1D36"/>
    <w:rsid w:val="004B7EAA"/>
    <w:rsid w:val="004C0152"/>
    <w:rsid w:val="004C3AF7"/>
    <w:rsid w:val="004D5C7D"/>
    <w:rsid w:val="004D72B0"/>
    <w:rsid w:val="00500628"/>
    <w:rsid w:val="00505775"/>
    <w:rsid w:val="00507B97"/>
    <w:rsid w:val="00511A74"/>
    <w:rsid w:val="0051490A"/>
    <w:rsid w:val="005165B4"/>
    <w:rsid w:val="00525E73"/>
    <w:rsid w:val="005451C1"/>
    <w:rsid w:val="00551A1F"/>
    <w:rsid w:val="00556554"/>
    <w:rsid w:val="00561AE2"/>
    <w:rsid w:val="00563E47"/>
    <w:rsid w:val="00573511"/>
    <w:rsid w:val="00577291"/>
    <w:rsid w:val="005843A7"/>
    <w:rsid w:val="00585383"/>
    <w:rsid w:val="00587D38"/>
    <w:rsid w:val="005953CD"/>
    <w:rsid w:val="00597556"/>
    <w:rsid w:val="005A6C2D"/>
    <w:rsid w:val="005A7D8F"/>
    <w:rsid w:val="005B653C"/>
    <w:rsid w:val="005B7922"/>
    <w:rsid w:val="005C4AA5"/>
    <w:rsid w:val="005E3E20"/>
    <w:rsid w:val="005F6A1D"/>
    <w:rsid w:val="00603C62"/>
    <w:rsid w:val="00605014"/>
    <w:rsid w:val="006167D3"/>
    <w:rsid w:val="006205E6"/>
    <w:rsid w:val="00623F7A"/>
    <w:rsid w:val="00634B0C"/>
    <w:rsid w:val="00635DD2"/>
    <w:rsid w:val="00641DC6"/>
    <w:rsid w:val="00645463"/>
    <w:rsid w:val="00645D46"/>
    <w:rsid w:val="006463EC"/>
    <w:rsid w:val="00647CB9"/>
    <w:rsid w:val="00652BF3"/>
    <w:rsid w:val="00657485"/>
    <w:rsid w:val="00671A71"/>
    <w:rsid w:val="00672194"/>
    <w:rsid w:val="0067219B"/>
    <w:rsid w:val="00672B76"/>
    <w:rsid w:val="00675051"/>
    <w:rsid w:val="006756A4"/>
    <w:rsid w:val="00681B09"/>
    <w:rsid w:val="00682827"/>
    <w:rsid w:val="00683E20"/>
    <w:rsid w:val="006916C3"/>
    <w:rsid w:val="00696DE1"/>
    <w:rsid w:val="006A1602"/>
    <w:rsid w:val="006A4C33"/>
    <w:rsid w:val="006A4E63"/>
    <w:rsid w:val="006A52CC"/>
    <w:rsid w:val="006C0302"/>
    <w:rsid w:val="006C15B1"/>
    <w:rsid w:val="006D0097"/>
    <w:rsid w:val="006D64FD"/>
    <w:rsid w:val="006F298C"/>
    <w:rsid w:val="006F2EEA"/>
    <w:rsid w:val="0071104F"/>
    <w:rsid w:val="007121A8"/>
    <w:rsid w:val="00712E9B"/>
    <w:rsid w:val="007140B6"/>
    <w:rsid w:val="00733DE2"/>
    <w:rsid w:val="00735957"/>
    <w:rsid w:val="007378AC"/>
    <w:rsid w:val="00745E02"/>
    <w:rsid w:val="007539A0"/>
    <w:rsid w:val="00765C5B"/>
    <w:rsid w:val="00765CFF"/>
    <w:rsid w:val="007673E7"/>
    <w:rsid w:val="00767E95"/>
    <w:rsid w:val="00782814"/>
    <w:rsid w:val="00786B48"/>
    <w:rsid w:val="007871AF"/>
    <w:rsid w:val="007953BA"/>
    <w:rsid w:val="007A128F"/>
    <w:rsid w:val="007A3766"/>
    <w:rsid w:val="007B077D"/>
    <w:rsid w:val="007B19BD"/>
    <w:rsid w:val="007B3E84"/>
    <w:rsid w:val="007C14A5"/>
    <w:rsid w:val="007C37AF"/>
    <w:rsid w:val="007E2474"/>
    <w:rsid w:val="007E2999"/>
    <w:rsid w:val="007E4530"/>
    <w:rsid w:val="007F31A3"/>
    <w:rsid w:val="0080483F"/>
    <w:rsid w:val="008115B5"/>
    <w:rsid w:val="00811A4B"/>
    <w:rsid w:val="00813BB7"/>
    <w:rsid w:val="008177E5"/>
    <w:rsid w:val="00830AA9"/>
    <w:rsid w:val="00834D81"/>
    <w:rsid w:val="00840079"/>
    <w:rsid w:val="00842E92"/>
    <w:rsid w:val="00851672"/>
    <w:rsid w:val="00852DAA"/>
    <w:rsid w:val="00860435"/>
    <w:rsid w:val="008621B0"/>
    <w:rsid w:val="008711C1"/>
    <w:rsid w:val="008727DA"/>
    <w:rsid w:val="00877028"/>
    <w:rsid w:val="008828C7"/>
    <w:rsid w:val="008847D1"/>
    <w:rsid w:val="00885DFC"/>
    <w:rsid w:val="00885E57"/>
    <w:rsid w:val="00886F09"/>
    <w:rsid w:val="008900DE"/>
    <w:rsid w:val="008A1AF6"/>
    <w:rsid w:val="008B0A57"/>
    <w:rsid w:val="008B58CA"/>
    <w:rsid w:val="008B79B4"/>
    <w:rsid w:val="008C00B8"/>
    <w:rsid w:val="008C24FD"/>
    <w:rsid w:val="008C38CE"/>
    <w:rsid w:val="008C5A06"/>
    <w:rsid w:val="008C5C8D"/>
    <w:rsid w:val="008C7478"/>
    <w:rsid w:val="008E3BAB"/>
    <w:rsid w:val="008F2239"/>
    <w:rsid w:val="008F3533"/>
    <w:rsid w:val="008F3C4C"/>
    <w:rsid w:val="00905422"/>
    <w:rsid w:val="00913F0E"/>
    <w:rsid w:val="009202BB"/>
    <w:rsid w:val="00934208"/>
    <w:rsid w:val="00942EAB"/>
    <w:rsid w:val="0094387D"/>
    <w:rsid w:val="009508FC"/>
    <w:rsid w:val="00960086"/>
    <w:rsid w:val="00960E07"/>
    <w:rsid w:val="0096694E"/>
    <w:rsid w:val="00967394"/>
    <w:rsid w:val="00971AD9"/>
    <w:rsid w:val="00974D58"/>
    <w:rsid w:val="00980F5F"/>
    <w:rsid w:val="00983F31"/>
    <w:rsid w:val="00984292"/>
    <w:rsid w:val="00985FC9"/>
    <w:rsid w:val="009879D7"/>
    <w:rsid w:val="0099057E"/>
    <w:rsid w:val="00990938"/>
    <w:rsid w:val="009A7900"/>
    <w:rsid w:val="009B360A"/>
    <w:rsid w:val="009B706B"/>
    <w:rsid w:val="009C00E3"/>
    <w:rsid w:val="009C514B"/>
    <w:rsid w:val="009C72D8"/>
    <w:rsid w:val="009D1A25"/>
    <w:rsid w:val="009D2D2A"/>
    <w:rsid w:val="009E0B74"/>
    <w:rsid w:val="009F0627"/>
    <w:rsid w:val="009F3B59"/>
    <w:rsid w:val="009F423B"/>
    <w:rsid w:val="00A07A28"/>
    <w:rsid w:val="00A1469D"/>
    <w:rsid w:val="00A34061"/>
    <w:rsid w:val="00A555BD"/>
    <w:rsid w:val="00A61FC7"/>
    <w:rsid w:val="00A6477C"/>
    <w:rsid w:val="00A658FC"/>
    <w:rsid w:val="00A676C5"/>
    <w:rsid w:val="00A93B50"/>
    <w:rsid w:val="00A94030"/>
    <w:rsid w:val="00A95156"/>
    <w:rsid w:val="00A95865"/>
    <w:rsid w:val="00AA1EB6"/>
    <w:rsid w:val="00AA29B7"/>
    <w:rsid w:val="00AA6049"/>
    <w:rsid w:val="00AB3977"/>
    <w:rsid w:val="00AC5DFB"/>
    <w:rsid w:val="00AC715A"/>
    <w:rsid w:val="00AD4678"/>
    <w:rsid w:val="00AD4999"/>
    <w:rsid w:val="00AE2EEF"/>
    <w:rsid w:val="00AE3FBE"/>
    <w:rsid w:val="00AE79A8"/>
    <w:rsid w:val="00AF23B2"/>
    <w:rsid w:val="00AF36AA"/>
    <w:rsid w:val="00AF7B31"/>
    <w:rsid w:val="00B00767"/>
    <w:rsid w:val="00B008C7"/>
    <w:rsid w:val="00B0619D"/>
    <w:rsid w:val="00B26E7C"/>
    <w:rsid w:val="00B279BC"/>
    <w:rsid w:val="00B27F37"/>
    <w:rsid w:val="00B3701B"/>
    <w:rsid w:val="00B4131A"/>
    <w:rsid w:val="00B55AEF"/>
    <w:rsid w:val="00B578BE"/>
    <w:rsid w:val="00B63A61"/>
    <w:rsid w:val="00B66DFE"/>
    <w:rsid w:val="00B70AC4"/>
    <w:rsid w:val="00B70D59"/>
    <w:rsid w:val="00B748BD"/>
    <w:rsid w:val="00B773CF"/>
    <w:rsid w:val="00B86AAD"/>
    <w:rsid w:val="00B92175"/>
    <w:rsid w:val="00B93364"/>
    <w:rsid w:val="00B95F0E"/>
    <w:rsid w:val="00B96C2D"/>
    <w:rsid w:val="00BA2321"/>
    <w:rsid w:val="00BA4341"/>
    <w:rsid w:val="00BB01CA"/>
    <w:rsid w:val="00BB2EB5"/>
    <w:rsid w:val="00BB3E75"/>
    <w:rsid w:val="00BB445C"/>
    <w:rsid w:val="00BB5660"/>
    <w:rsid w:val="00BC341F"/>
    <w:rsid w:val="00BD6939"/>
    <w:rsid w:val="00BE3D97"/>
    <w:rsid w:val="00BF53C9"/>
    <w:rsid w:val="00BF708C"/>
    <w:rsid w:val="00C010E1"/>
    <w:rsid w:val="00C31074"/>
    <w:rsid w:val="00C34DE3"/>
    <w:rsid w:val="00C36FB1"/>
    <w:rsid w:val="00C5409F"/>
    <w:rsid w:val="00C572F5"/>
    <w:rsid w:val="00C6145C"/>
    <w:rsid w:val="00C626A0"/>
    <w:rsid w:val="00C631B1"/>
    <w:rsid w:val="00C66A55"/>
    <w:rsid w:val="00C67339"/>
    <w:rsid w:val="00C73D29"/>
    <w:rsid w:val="00C7613E"/>
    <w:rsid w:val="00C85B53"/>
    <w:rsid w:val="00C86A19"/>
    <w:rsid w:val="00CA2E6B"/>
    <w:rsid w:val="00CA443B"/>
    <w:rsid w:val="00CA62DE"/>
    <w:rsid w:val="00CB27A1"/>
    <w:rsid w:val="00CB4D96"/>
    <w:rsid w:val="00CB53D8"/>
    <w:rsid w:val="00CC54F8"/>
    <w:rsid w:val="00CD0625"/>
    <w:rsid w:val="00CD0C53"/>
    <w:rsid w:val="00CD250C"/>
    <w:rsid w:val="00CD6B4C"/>
    <w:rsid w:val="00CE0A88"/>
    <w:rsid w:val="00CE7342"/>
    <w:rsid w:val="00D02F81"/>
    <w:rsid w:val="00D20551"/>
    <w:rsid w:val="00D2146F"/>
    <w:rsid w:val="00D250DD"/>
    <w:rsid w:val="00D314D3"/>
    <w:rsid w:val="00D3200B"/>
    <w:rsid w:val="00D35689"/>
    <w:rsid w:val="00D37D83"/>
    <w:rsid w:val="00D41889"/>
    <w:rsid w:val="00D61811"/>
    <w:rsid w:val="00D753BC"/>
    <w:rsid w:val="00D83529"/>
    <w:rsid w:val="00D94D75"/>
    <w:rsid w:val="00D97D5E"/>
    <w:rsid w:val="00DA2EF9"/>
    <w:rsid w:val="00DA37FA"/>
    <w:rsid w:val="00DA3916"/>
    <w:rsid w:val="00DB3B26"/>
    <w:rsid w:val="00DB3DC9"/>
    <w:rsid w:val="00DB4CFE"/>
    <w:rsid w:val="00DB634F"/>
    <w:rsid w:val="00DD1A15"/>
    <w:rsid w:val="00DE2B0A"/>
    <w:rsid w:val="00DF4816"/>
    <w:rsid w:val="00DF5E2D"/>
    <w:rsid w:val="00DF6145"/>
    <w:rsid w:val="00DF7DA5"/>
    <w:rsid w:val="00E05489"/>
    <w:rsid w:val="00E1102B"/>
    <w:rsid w:val="00E3402F"/>
    <w:rsid w:val="00E358E6"/>
    <w:rsid w:val="00E42992"/>
    <w:rsid w:val="00E44D27"/>
    <w:rsid w:val="00E476E9"/>
    <w:rsid w:val="00E50CDC"/>
    <w:rsid w:val="00E6146A"/>
    <w:rsid w:val="00E727FF"/>
    <w:rsid w:val="00E75F02"/>
    <w:rsid w:val="00E76032"/>
    <w:rsid w:val="00E77795"/>
    <w:rsid w:val="00E9145F"/>
    <w:rsid w:val="00E93D91"/>
    <w:rsid w:val="00E9505A"/>
    <w:rsid w:val="00E95784"/>
    <w:rsid w:val="00EA4202"/>
    <w:rsid w:val="00EB170A"/>
    <w:rsid w:val="00EB2913"/>
    <w:rsid w:val="00EB45F2"/>
    <w:rsid w:val="00EC29A1"/>
    <w:rsid w:val="00EC7492"/>
    <w:rsid w:val="00EE3176"/>
    <w:rsid w:val="00EE7C65"/>
    <w:rsid w:val="00EF357E"/>
    <w:rsid w:val="00F02338"/>
    <w:rsid w:val="00F074C8"/>
    <w:rsid w:val="00F133D7"/>
    <w:rsid w:val="00F15142"/>
    <w:rsid w:val="00F24313"/>
    <w:rsid w:val="00F45226"/>
    <w:rsid w:val="00F469E3"/>
    <w:rsid w:val="00F53FBE"/>
    <w:rsid w:val="00F54073"/>
    <w:rsid w:val="00F552CF"/>
    <w:rsid w:val="00F57EF7"/>
    <w:rsid w:val="00F6211B"/>
    <w:rsid w:val="00F627E7"/>
    <w:rsid w:val="00F6435E"/>
    <w:rsid w:val="00F64437"/>
    <w:rsid w:val="00F728E4"/>
    <w:rsid w:val="00F77F65"/>
    <w:rsid w:val="00F8486C"/>
    <w:rsid w:val="00F9410C"/>
    <w:rsid w:val="00F94B45"/>
    <w:rsid w:val="00FB0D0A"/>
    <w:rsid w:val="00FB3A4F"/>
    <w:rsid w:val="00FB60A9"/>
    <w:rsid w:val="00FB68DB"/>
    <w:rsid w:val="00FC3E68"/>
    <w:rsid w:val="00FC6D15"/>
    <w:rsid w:val="00FD1F2F"/>
    <w:rsid w:val="00FF2038"/>
    <w:rsid w:val="00FF27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F54D"/>
  <w15:chartTrackingRefBased/>
  <w15:docId w15:val="{900C39E1-A4FF-4247-9FD5-56DAD5D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CAE"/>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7871A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7169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71693"/>
    <w:rPr>
      <w:rFonts w:ascii="Calibri" w:hAnsi="Calibri"/>
      <w:szCs w:val="21"/>
    </w:rPr>
  </w:style>
  <w:style w:type="character" w:styleId="CommentReference">
    <w:name w:val="annotation reference"/>
    <w:basedOn w:val="DefaultParagraphFont"/>
    <w:uiPriority w:val="99"/>
    <w:semiHidden/>
    <w:unhideWhenUsed/>
    <w:rsid w:val="00271693"/>
    <w:rPr>
      <w:sz w:val="18"/>
      <w:szCs w:val="18"/>
    </w:rPr>
  </w:style>
  <w:style w:type="paragraph" w:styleId="CommentText">
    <w:name w:val="annotation text"/>
    <w:basedOn w:val="Normal"/>
    <w:link w:val="CommentTextChar"/>
    <w:uiPriority w:val="99"/>
    <w:semiHidden/>
    <w:unhideWhenUsed/>
    <w:rsid w:val="00271693"/>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271693"/>
    <w:rPr>
      <w:sz w:val="24"/>
      <w:szCs w:val="24"/>
    </w:rPr>
  </w:style>
  <w:style w:type="paragraph" w:styleId="BalloonText">
    <w:name w:val="Balloon Text"/>
    <w:basedOn w:val="Normal"/>
    <w:link w:val="BalloonTextChar"/>
    <w:uiPriority w:val="99"/>
    <w:semiHidden/>
    <w:unhideWhenUsed/>
    <w:rsid w:val="0027169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71693"/>
    <w:rPr>
      <w:rFonts w:ascii="Segoe UI" w:hAnsi="Segoe UI" w:cs="Segoe UI"/>
      <w:sz w:val="18"/>
      <w:szCs w:val="18"/>
    </w:rPr>
  </w:style>
  <w:style w:type="paragraph" w:styleId="NormalWeb">
    <w:name w:val="Normal (Web)"/>
    <w:basedOn w:val="Normal"/>
    <w:uiPriority w:val="99"/>
    <w:unhideWhenUsed/>
    <w:rsid w:val="00B4131A"/>
    <w:pPr>
      <w:spacing w:before="100" w:beforeAutospacing="1" w:after="100" w:afterAutospacing="1"/>
    </w:pPr>
    <w:rPr>
      <w:rFonts w:eastAsiaTheme="minorHAnsi"/>
    </w:rPr>
  </w:style>
  <w:style w:type="character" w:styleId="Emphasis">
    <w:name w:val="Emphasis"/>
    <w:basedOn w:val="DefaultParagraphFont"/>
    <w:uiPriority w:val="20"/>
    <w:qFormat/>
    <w:rsid w:val="00A93B50"/>
    <w:rPr>
      <w:i/>
      <w:iCs/>
    </w:rPr>
  </w:style>
  <w:style w:type="character" w:styleId="Hyperlink">
    <w:name w:val="Hyperlink"/>
    <w:basedOn w:val="DefaultParagraphFont"/>
    <w:uiPriority w:val="99"/>
    <w:unhideWhenUsed/>
    <w:rsid w:val="00505775"/>
    <w:rPr>
      <w:color w:val="0000FF"/>
      <w:u w:val="single"/>
    </w:rPr>
  </w:style>
  <w:style w:type="paragraph" w:customStyle="1" w:styleId="p3">
    <w:name w:val="p3"/>
    <w:basedOn w:val="Normal"/>
    <w:rsid w:val="00505775"/>
    <w:rPr>
      <w:rFonts w:ascii="Calibri" w:hAnsi="Calibri"/>
      <w:color w:val="1F497D"/>
      <w:sz w:val="22"/>
      <w:szCs w:val="22"/>
    </w:rPr>
  </w:style>
  <w:style w:type="character" w:customStyle="1" w:styleId="s1">
    <w:name w:val="s1"/>
    <w:basedOn w:val="DefaultParagraphFont"/>
    <w:rsid w:val="00505775"/>
  </w:style>
  <w:style w:type="character" w:customStyle="1" w:styleId="UnresolvedMention1">
    <w:name w:val="Unresolved Mention1"/>
    <w:basedOn w:val="DefaultParagraphFont"/>
    <w:uiPriority w:val="99"/>
    <w:semiHidden/>
    <w:unhideWhenUsed/>
    <w:rsid w:val="009202B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C4AA5"/>
    <w:rPr>
      <w:b/>
      <w:bCs/>
      <w:sz w:val="20"/>
      <w:szCs w:val="20"/>
    </w:rPr>
  </w:style>
  <w:style w:type="character" w:customStyle="1" w:styleId="CommentSubjectChar">
    <w:name w:val="Comment Subject Char"/>
    <w:basedOn w:val="CommentTextChar"/>
    <w:link w:val="CommentSubject"/>
    <w:uiPriority w:val="99"/>
    <w:semiHidden/>
    <w:rsid w:val="005C4AA5"/>
    <w:rPr>
      <w:b/>
      <w:bCs/>
      <w:sz w:val="20"/>
      <w:szCs w:val="20"/>
    </w:rPr>
  </w:style>
  <w:style w:type="paragraph" w:styleId="Revision">
    <w:name w:val="Revision"/>
    <w:hidden/>
    <w:uiPriority w:val="99"/>
    <w:semiHidden/>
    <w:rsid w:val="005C4AA5"/>
    <w:pPr>
      <w:spacing w:after="0" w:line="240" w:lineRule="auto"/>
    </w:pPr>
  </w:style>
  <w:style w:type="character" w:styleId="FollowedHyperlink">
    <w:name w:val="FollowedHyperlink"/>
    <w:basedOn w:val="DefaultParagraphFont"/>
    <w:uiPriority w:val="99"/>
    <w:semiHidden/>
    <w:unhideWhenUsed/>
    <w:rsid w:val="00E05489"/>
    <w:rPr>
      <w:color w:val="954F72" w:themeColor="followedHyperlink"/>
      <w:u w:val="single"/>
    </w:rPr>
  </w:style>
  <w:style w:type="paragraph" w:customStyle="1" w:styleId="Default">
    <w:name w:val="Default"/>
    <w:rsid w:val="00A958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346567"/>
    <w:rPr>
      <w:color w:val="605E5C"/>
      <w:shd w:val="clear" w:color="auto" w:fill="E1DFDD"/>
    </w:rPr>
  </w:style>
  <w:style w:type="character" w:styleId="Strong">
    <w:name w:val="Strong"/>
    <w:basedOn w:val="DefaultParagraphFont"/>
    <w:uiPriority w:val="22"/>
    <w:qFormat/>
    <w:rsid w:val="0021088A"/>
    <w:rPr>
      <w:b/>
      <w:bCs/>
    </w:rPr>
  </w:style>
  <w:style w:type="character" w:customStyle="1" w:styleId="apple-converted-space">
    <w:name w:val="apple-converted-space"/>
    <w:basedOn w:val="DefaultParagraphFont"/>
    <w:rsid w:val="00EB170A"/>
  </w:style>
  <w:style w:type="character" w:customStyle="1" w:styleId="topic-highlight">
    <w:name w:val="topic-highlight"/>
    <w:basedOn w:val="DefaultParagraphFont"/>
    <w:rsid w:val="00AB3977"/>
  </w:style>
  <w:style w:type="paragraph" w:styleId="EndnoteText">
    <w:name w:val="endnote text"/>
    <w:basedOn w:val="Normal"/>
    <w:link w:val="EndnoteTextChar"/>
    <w:uiPriority w:val="99"/>
    <w:semiHidden/>
    <w:unhideWhenUsed/>
    <w:rsid w:val="002E5476"/>
    <w:pPr>
      <w:bidi/>
    </w:pPr>
    <w:rPr>
      <w:rFonts w:asciiTheme="minorHAnsi" w:eastAsiaTheme="minorHAnsi" w:hAnsiTheme="minorHAnsi" w:cstheme="minorBidi"/>
      <w:sz w:val="20"/>
      <w:szCs w:val="20"/>
      <w:lang w:bidi="he-IL"/>
    </w:rPr>
  </w:style>
  <w:style w:type="character" w:customStyle="1" w:styleId="EndnoteTextChar">
    <w:name w:val="Endnote Text Char"/>
    <w:basedOn w:val="DefaultParagraphFont"/>
    <w:link w:val="EndnoteText"/>
    <w:uiPriority w:val="99"/>
    <w:semiHidden/>
    <w:rsid w:val="002E5476"/>
    <w:rPr>
      <w:sz w:val="20"/>
      <w:szCs w:val="20"/>
      <w:lang w:bidi="he-IL"/>
    </w:rPr>
  </w:style>
  <w:style w:type="character" w:styleId="EndnoteReference">
    <w:name w:val="endnote reference"/>
    <w:basedOn w:val="DefaultParagraphFont"/>
    <w:uiPriority w:val="99"/>
    <w:semiHidden/>
    <w:unhideWhenUsed/>
    <w:rsid w:val="002E5476"/>
    <w:rPr>
      <w:vertAlign w:val="superscript"/>
    </w:rPr>
  </w:style>
  <w:style w:type="paragraph" w:styleId="ListParagraph">
    <w:name w:val="List Paragraph"/>
    <w:basedOn w:val="Normal"/>
    <w:uiPriority w:val="34"/>
    <w:qFormat/>
    <w:rsid w:val="00CA62DE"/>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7871AF"/>
    <w:rPr>
      <w:rFonts w:ascii="Times New Roman" w:eastAsia="Times New Roman" w:hAnsi="Times New Roman" w:cs="Times New Roman"/>
      <w:b/>
      <w:bCs/>
      <w:sz w:val="27"/>
      <w:szCs w:val="27"/>
    </w:rPr>
  </w:style>
  <w:style w:type="paragraph" w:customStyle="1" w:styleId="ob-dynamic-rec-container">
    <w:name w:val="ob-dynamic-rec-container"/>
    <w:basedOn w:val="Normal"/>
    <w:rsid w:val="007871AF"/>
    <w:pPr>
      <w:spacing w:before="100" w:beforeAutospacing="1" w:after="100" w:afterAutospacing="1"/>
    </w:pPr>
  </w:style>
  <w:style w:type="character" w:customStyle="1" w:styleId="ob-unit">
    <w:name w:val="ob-unit"/>
    <w:basedOn w:val="DefaultParagraphFont"/>
    <w:rsid w:val="007871AF"/>
  </w:style>
  <w:style w:type="paragraph" w:customStyle="1" w:styleId="nova-e-listitem">
    <w:name w:val="nova-e-list__item"/>
    <w:basedOn w:val="Normal"/>
    <w:rsid w:val="001963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2313">
      <w:bodyDiv w:val="1"/>
      <w:marLeft w:val="0"/>
      <w:marRight w:val="0"/>
      <w:marTop w:val="0"/>
      <w:marBottom w:val="0"/>
      <w:divBdr>
        <w:top w:val="none" w:sz="0" w:space="0" w:color="auto"/>
        <w:left w:val="none" w:sz="0" w:space="0" w:color="auto"/>
        <w:bottom w:val="none" w:sz="0" w:space="0" w:color="auto"/>
        <w:right w:val="none" w:sz="0" w:space="0" w:color="auto"/>
      </w:divBdr>
    </w:div>
    <w:div w:id="34277118">
      <w:bodyDiv w:val="1"/>
      <w:marLeft w:val="0"/>
      <w:marRight w:val="0"/>
      <w:marTop w:val="0"/>
      <w:marBottom w:val="0"/>
      <w:divBdr>
        <w:top w:val="none" w:sz="0" w:space="0" w:color="auto"/>
        <w:left w:val="none" w:sz="0" w:space="0" w:color="auto"/>
        <w:bottom w:val="none" w:sz="0" w:space="0" w:color="auto"/>
        <w:right w:val="none" w:sz="0" w:space="0" w:color="auto"/>
      </w:divBdr>
      <w:divsChild>
        <w:div w:id="1831674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317050">
              <w:marLeft w:val="0"/>
              <w:marRight w:val="0"/>
              <w:marTop w:val="0"/>
              <w:marBottom w:val="0"/>
              <w:divBdr>
                <w:top w:val="none" w:sz="0" w:space="0" w:color="auto"/>
                <w:left w:val="none" w:sz="0" w:space="0" w:color="auto"/>
                <w:bottom w:val="none" w:sz="0" w:space="0" w:color="auto"/>
                <w:right w:val="none" w:sz="0" w:space="0" w:color="auto"/>
              </w:divBdr>
              <w:divsChild>
                <w:div w:id="1016997977">
                  <w:marLeft w:val="0"/>
                  <w:marRight w:val="0"/>
                  <w:marTop w:val="0"/>
                  <w:marBottom w:val="0"/>
                  <w:divBdr>
                    <w:top w:val="none" w:sz="0" w:space="0" w:color="auto"/>
                    <w:left w:val="none" w:sz="0" w:space="0" w:color="auto"/>
                    <w:bottom w:val="none" w:sz="0" w:space="0" w:color="auto"/>
                    <w:right w:val="none" w:sz="0" w:space="0" w:color="auto"/>
                  </w:divBdr>
                  <w:divsChild>
                    <w:div w:id="1201284987">
                      <w:marLeft w:val="0"/>
                      <w:marRight w:val="0"/>
                      <w:marTop w:val="0"/>
                      <w:marBottom w:val="0"/>
                      <w:divBdr>
                        <w:top w:val="none" w:sz="0" w:space="0" w:color="auto"/>
                        <w:left w:val="none" w:sz="0" w:space="0" w:color="auto"/>
                        <w:bottom w:val="none" w:sz="0" w:space="0" w:color="auto"/>
                        <w:right w:val="none" w:sz="0" w:space="0" w:color="auto"/>
                      </w:divBdr>
                      <w:divsChild>
                        <w:div w:id="825046679">
                          <w:marLeft w:val="0"/>
                          <w:marRight w:val="0"/>
                          <w:marTop w:val="0"/>
                          <w:marBottom w:val="0"/>
                          <w:divBdr>
                            <w:top w:val="none" w:sz="0" w:space="0" w:color="auto"/>
                            <w:left w:val="none" w:sz="0" w:space="0" w:color="auto"/>
                            <w:bottom w:val="none" w:sz="0" w:space="0" w:color="auto"/>
                            <w:right w:val="none" w:sz="0" w:space="0" w:color="auto"/>
                          </w:divBdr>
                          <w:divsChild>
                            <w:div w:id="765227944">
                              <w:marLeft w:val="0"/>
                              <w:marRight w:val="0"/>
                              <w:marTop w:val="0"/>
                              <w:marBottom w:val="0"/>
                              <w:divBdr>
                                <w:top w:val="none" w:sz="0" w:space="0" w:color="auto"/>
                                <w:left w:val="none" w:sz="0" w:space="0" w:color="auto"/>
                                <w:bottom w:val="none" w:sz="0" w:space="0" w:color="auto"/>
                                <w:right w:val="none" w:sz="0" w:space="0" w:color="auto"/>
                              </w:divBdr>
                              <w:divsChild>
                                <w:div w:id="13678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96137">
      <w:bodyDiv w:val="1"/>
      <w:marLeft w:val="0"/>
      <w:marRight w:val="0"/>
      <w:marTop w:val="0"/>
      <w:marBottom w:val="0"/>
      <w:divBdr>
        <w:top w:val="none" w:sz="0" w:space="0" w:color="auto"/>
        <w:left w:val="none" w:sz="0" w:space="0" w:color="auto"/>
        <w:bottom w:val="none" w:sz="0" w:space="0" w:color="auto"/>
        <w:right w:val="none" w:sz="0" w:space="0" w:color="auto"/>
      </w:divBdr>
    </w:div>
    <w:div w:id="77213348">
      <w:bodyDiv w:val="1"/>
      <w:marLeft w:val="0"/>
      <w:marRight w:val="0"/>
      <w:marTop w:val="0"/>
      <w:marBottom w:val="0"/>
      <w:divBdr>
        <w:top w:val="none" w:sz="0" w:space="0" w:color="auto"/>
        <w:left w:val="none" w:sz="0" w:space="0" w:color="auto"/>
        <w:bottom w:val="none" w:sz="0" w:space="0" w:color="auto"/>
        <w:right w:val="none" w:sz="0" w:space="0" w:color="auto"/>
      </w:divBdr>
      <w:divsChild>
        <w:div w:id="1071931710">
          <w:marLeft w:val="0"/>
          <w:marRight w:val="0"/>
          <w:marTop w:val="0"/>
          <w:marBottom w:val="0"/>
          <w:divBdr>
            <w:top w:val="none" w:sz="0" w:space="0" w:color="auto"/>
            <w:left w:val="none" w:sz="0" w:space="0" w:color="auto"/>
            <w:bottom w:val="none" w:sz="0" w:space="0" w:color="auto"/>
            <w:right w:val="none" w:sz="0" w:space="0" w:color="auto"/>
          </w:divBdr>
          <w:divsChild>
            <w:div w:id="392704491">
              <w:marLeft w:val="0"/>
              <w:marRight w:val="0"/>
              <w:marTop w:val="0"/>
              <w:marBottom w:val="0"/>
              <w:divBdr>
                <w:top w:val="none" w:sz="0" w:space="0" w:color="auto"/>
                <w:left w:val="none" w:sz="0" w:space="0" w:color="auto"/>
                <w:bottom w:val="none" w:sz="0" w:space="0" w:color="auto"/>
                <w:right w:val="none" w:sz="0" w:space="0" w:color="auto"/>
              </w:divBdr>
              <w:divsChild>
                <w:div w:id="13003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3213">
          <w:marLeft w:val="0"/>
          <w:marRight w:val="0"/>
          <w:marTop w:val="0"/>
          <w:marBottom w:val="0"/>
          <w:divBdr>
            <w:top w:val="none" w:sz="0" w:space="0" w:color="auto"/>
            <w:left w:val="none" w:sz="0" w:space="0" w:color="auto"/>
            <w:bottom w:val="none" w:sz="0" w:space="0" w:color="auto"/>
            <w:right w:val="none" w:sz="0" w:space="0" w:color="auto"/>
          </w:divBdr>
          <w:divsChild>
            <w:div w:id="473136356">
              <w:marLeft w:val="0"/>
              <w:marRight w:val="0"/>
              <w:marTop w:val="0"/>
              <w:marBottom w:val="0"/>
              <w:divBdr>
                <w:top w:val="none" w:sz="0" w:space="0" w:color="auto"/>
                <w:left w:val="none" w:sz="0" w:space="0" w:color="auto"/>
                <w:bottom w:val="none" w:sz="0" w:space="0" w:color="auto"/>
                <w:right w:val="none" w:sz="0" w:space="0" w:color="auto"/>
              </w:divBdr>
            </w:div>
          </w:divsChild>
        </w:div>
        <w:div w:id="782698644">
          <w:marLeft w:val="0"/>
          <w:marRight w:val="0"/>
          <w:marTop w:val="0"/>
          <w:marBottom w:val="0"/>
          <w:divBdr>
            <w:top w:val="none" w:sz="0" w:space="0" w:color="auto"/>
            <w:left w:val="none" w:sz="0" w:space="0" w:color="auto"/>
            <w:bottom w:val="none" w:sz="0" w:space="0" w:color="auto"/>
            <w:right w:val="none" w:sz="0" w:space="0" w:color="auto"/>
          </w:divBdr>
          <w:divsChild>
            <w:div w:id="98524685">
              <w:marLeft w:val="0"/>
              <w:marRight w:val="0"/>
              <w:marTop w:val="0"/>
              <w:marBottom w:val="0"/>
              <w:divBdr>
                <w:top w:val="none" w:sz="0" w:space="0" w:color="auto"/>
                <w:left w:val="none" w:sz="0" w:space="0" w:color="auto"/>
                <w:bottom w:val="none" w:sz="0" w:space="0" w:color="auto"/>
                <w:right w:val="none" w:sz="0" w:space="0" w:color="auto"/>
              </w:divBdr>
              <w:divsChild>
                <w:div w:id="1555658423">
                  <w:marLeft w:val="0"/>
                  <w:marRight w:val="0"/>
                  <w:marTop w:val="0"/>
                  <w:marBottom w:val="0"/>
                  <w:divBdr>
                    <w:top w:val="none" w:sz="0" w:space="0" w:color="auto"/>
                    <w:left w:val="none" w:sz="0" w:space="0" w:color="auto"/>
                    <w:bottom w:val="none" w:sz="0" w:space="0" w:color="auto"/>
                    <w:right w:val="none" w:sz="0" w:space="0" w:color="auto"/>
                  </w:divBdr>
                  <w:divsChild>
                    <w:div w:id="8374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51586">
          <w:marLeft w:val="0"/>
          <w:marRight w:val="0"/>
          <w:marTop w:val="0"/>
          <w:marBottom w:val="0"/>
          <w:divBdr>
            <w:top w:val="none" w:sz="0" w:space="0" w:color="auto"/>
            <w:left w:val="none" w:sz="0" w:space="0" w:color="auto"/>
            <w:bottom w:val="none" w:sz="0" w:space="0" w:color="auto"/>
            <w:right w:val="none" w:sz="0" w:space="0" w:color="auto"/>
          </w:divBdr>
          <w:divsChild>
            <w:div w:id="339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7208">
      <w:bodyDiv w:val="1"/>
      <w:marLeft w:val="0"/>
      <w:marRight w:val="0"/>
      <w:marTop w:val="0"/>
      <w:marBottom w:val="0"/>
      <w:divBdr>
        <w:top w:val="none" w:sz="0" w:space="0" w:color="auto"/>
        <w:left w:val="none" w:sz="0" w:space="0" w:color="auto"/>
        <w:bottom w:val="none" w:sz="0" w:space="0" w:color="auto"/>
        <w:right w:val="none" w:sz="0" w:space="0" w:color="auto"/>
      </w:divBdr>
    </w:div>
    <w:div w:id="190579818">
      <w:bodyDiv w:val="1"/>
      <w:marLeft w:val="0"/>
      <w:marRight w:val="0"/>
      <w:marTop w:val="0"/>
      <w:marBottom w:val="0"/>
      <w:divBdr>
        <w:top w:val="none" w:sz="0" w:space="0" w:color="auto"/>
        <w:left w:val="none" w:sz="0" w:space="0" w:color="auto"/>
        <w:bottom w:val="none" w:sz="0" w:space="0" w:color="auto"/>
        <w:right w:val="none" w:sz="0" w:space="0" w:color="auto"/>
      </w:divBdr>
      <w:divsChild>
        <w:div w:id="502743943">
          <w:marLeft w:val="0"/>
          <w:marRight w:val="0"/>
          <w:marTop w:val="0"/>
          <w:marBottom w:val="0"/>
          <w:divBdr>
            <w:top w:val="none" w:sz="0" w:space="0" w:color="auto"/>
            <w:left w:val="none" w:sz="0" w:space="0" w:color="auto"/>
            <w:bottom w:val="none" w:sz="0" w:space="0" w:color="auto"/>
            <w:right w:val="none" w:sz="0" w:space="0" w:color="auto"/>
          </w:divBdr>
        </w:div>
        <w:div w:id="1088889542">
          <w:marLeft w:val="0"/>
          <w:marRight w:val="0"/>
          <w:marTop w:val="0"/>
          <w:marBottom w:val="0"/>
          <w:divBdr>
            <w:top w:val="none" w:sz="0" w:space="0" w:color="auto"/>
            <w:left w:val="none" w:sz="0" w:space="0" w:color="auto"/>
            <w:bottom w:val="none" w:sz="0" w:space="0" w:color="auto"/>
            <w:right w:val="none" w:sz="0" w:space="0" w:color="auto"/>
          </w:divBdr>
          <w:divsChild>
            <w:div w:id="8649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6678">
      <w:bodyDiv w:val="1"/>
      <w:marLeft w:val="0"/>
      <w:marRight w:val="0"/>
      <w:marTop w:val="0"/>
      <w:marBottom w:val="0"/>
      <w:divBdr>
        <w:top w:val="none" w:sz="0" w:space="0" w:color="auto"/>
        <w:left w:val="none" w:sz="0" w:space="0" w:color="auto"/>
        <w:bottom w:val="none" w:sz="0" w:space="0" w:color="auto"/>
        <w:right w:val="none" w:sz="0" w:space="0" w:color="auto"/>
      </w:divBdr>
    </w:div>
    <w:div w:id="224533313">
      <w:bodyDiv w:val="1"/>
      <w:marLeft w:val="0"/>
      <w:marRight w:val="0"/>
      <w:marTop w:val="0"/>
      <w:marBottom w:val="0"/>
      <w:divBdr>
        <w:top w:val="none" w:sz="0" w:space="0" w:color="auto"/>
        <w:left w:val="none" w:sz="0" w:space="0" w:color="auto"/>
        <w:bottom w:val="none" w:sz="0" w:space="0" w:color="auto"/>
        <w:right w:val="none" w:sz="0" w:space="0" w:color="auto"/>
      </w:divBdr>
    </w:div>
    <w:div w:id="285358678">
      <w:bodyDiv w:val="1"/>
      <w:marLeft w:val="0"/>
      <w:marRight w:val="0"/>
      <w:marTop w:val="0"/>
      <w:marBottom w:val="0"/>
      <w:divBdr>
        <w:top w:val="none" w:sz="0" w:space="0" w:color="auto"/>
        <w:left w:val="none" w:sz="0" w:space="0" w:color="auto"/>
        <w:bottom w:val="none" w:sz="0" w:space="0" w:color="auto"/>
        <w:right w:val="none" w:sz="0" w:space="0" w:color="auto"/>
      </w:divBdr>
      <w:divsChild>
        <w:div w:id="1890219840">
          <w:marLeft w:val="0"/>
          <w:marRight w:val="0"/>
          <w:marTop w:val="0"/>
          <w:marBottom w:val="0"/>
          <w:divBdr>
            <w:top w:val="none" w:sz="0" w:space="0" w:color="auto"/>
            <w:left w:val="none" w:sz="0" w:space="0" w:color="auto"/>
            <w:bottom w:val="none" w:sz="0" w:space="0" w:color="auto"/>
            <w:right w:val="none" w:sz="0" w:space="0" w:color="auto"/>
          </w:divBdr>
        </w:div>
      </w:divsChild>
    </w:div>
    <w:div w:id="308946651">
      <w:bodyDiv w:val="1"/>
      <w:marLeft w:val="0"/>
      <w:marRight w:val="0"/>
      <w:marTop w:val="0"/>
      <w:marBottom w:val="0"/>
      <w:divBdr>
        <w:top w:val="none" w:sz="0" w:space="0" w:color="auto"/>
        <w:left w:val="none" w:sz="0" w:space="0" w:color="auto"/>
        <w:bottom w:val="none" w:sz="0" w:space="0" w:color="auto"/>
        <w:right w:val="none" w:sz="0" w:space="0" w:color="auto"/>
      </w:divBdr>
    </w:div>
    <w:div w:id="442844430">
      <w:bodyDiv w:val="1"/>
      <w:marLeft w:val="0"/>
      <w:marRight w:val="0"/>
      <w:marTop w:val="0"/>
      <w:marBottom w:val="0"/>
      <w:divBdr>
        <w:top w:val="none" w:sz="0" w:space="0" w:color="auto"/>
        <w:left w:val="none" w:sz="0" w:space="0" w:color="auto"/>
        <w:bottom w:val="none" w:sz="0" w:space="0" w:color="auto"/>
        <w:right w:val="none" w:sz="0" w:space="0" w:color="auto"/>
      </w:divBdr>
    </w:div>
    <w:div w:id="479470218">
      <w:bodyDiv w:val="1"/>
      <w:marLeft w:val="0"/>
      <w:marRight w:val="0"/>
      <w:marTop w:val="0"/>
      <w:marBottom w:val="0"/>
      <w:divBdr>
        <w:top w:val="none" w:sz="0" w:space="0" w:color="auto"/>
        <w:left w:val="none" w:sz="0" w:space="0" w:color="auto"/>
        <w:bottom w:val="none" w:sz="0" w:space="0" w:color="auto"/>
        <w:right w:val="none" w:sz="0" w:space="0" w:color="auto"/>
      </w:divBdr>
    </w:div>
    <w:div w:id="515464461">
      <w:bodyDiv w:val="1"/>
      <w:marLeft w:val="0"/>
      <w:marRight w:val="0"/>
      <w:marTop w:val="0"/>
      <w:marBottom w:val="0"/>
      <w:divBdr>
        <w:top w:val="none" w:sz="0" w:space="0" w:color="auto"/>
        <w:left w:val="none" w:sz="0" w:space="0" w:color="auto"/>
        <w:bottom w:val="none" w:sz="0" w:space="0" w:color="auto"/>
        <w:right w:val="none" w:sz="0" w:space="0" w:color="auto"/>
      </w:divBdr>
    </w:div>
    <w:div w:id="575019606">
      <w:bodyDiv w:val="1"/>
      <w:marLeft w:val="0"/>
      <w:marRight w:val="0"/>
      <w:marTop w:val="0"/>
      <w:marBottom w:val="0"/>
      <w:divBdr>
        <w:top w:val="none" w:sz="0" w:space="0" w:color="auto"/>
        <w:left w:val="none" w:sz="0" w:space="0" w:color="auto"/>
        <w:bottom w:val="none" w:sz="0" w:space="0" w:color="auto"/>
        <w:right w:val="none" w:sz="0" w:space="0" w:color="auto"/>
      </w:divBdr>
      <w:divsChild>
        <w:div w:id="27429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656798">
              <w:marLeft w:val="0"/>
              <w:marRight w:val="0"/>
              <w:marTop w:val="0"/>
              <w:marBottom w:val="0"/>
              <w:divBdr>
                <w:top w:val="none" w:sz="0" w:space="0" w:color="auto"/>
                <w:left w:val="none" w:sz="0" w:space="0" w:color="auto"/>
                <w:bottom w:val="none" w:sz="0" w:space="0" w:color="auto"/>
                <w:right w:val="none" w:sz="0" w:space="0" w:color="auto"/>
              </w:divBdr>
              <w:divsChild>
                <w:div w:id="855197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7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7892">
      <w:bodyDiv w:val="1"/>
      <w:marLeft w:val="0"/>
      <w:marRight w:val="0"/>
      <w:marTop w:val="0"/>
      <w:marBottom w:val="0"/>
      <w:divBdr>
        <w:top w:val="none" w:sz="0" w:space="0" w:color="auto"/>
        <w:left w:val="none" w:sz="0" w:space="0" w:color="auto"/>
        <w:bottom w:val="none" w:sz="0" w:space="0" w:color="auto"/>
        <w:right w:val="none" w:sz="0" w:space="0" w:color="auto"/>
      </w:divBdr>
    </w:div>
    <w:div w:id="594366179">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58655292">
      <w:bodyDiv w:val="1"/>
      <w:marLeft w:val="0"/>
      <w:marRight w:val="0"/>
      <w:marTop w:val="0"/>
      <w:marBottom w:val="0"/>
      <w:divBdr>
        <w:top w:val="none" w:sz="0" w:space="0" w:color="auto"/>
        <w:left w:val="none" w:sz="0" w:space="0" w:color="auto"/>
        <w:bottom w:val="none" w:sz="0" w:space="0" w:color="auto"/>
        <w:right w:val="none" w:sz="0" w:space="0" w:color="auto"/>
      </w:divBdr>
    </w:div>
    <w:div w:id="697586289">
      <w:bodyDiv w:val="1"/>
      <w:marLeft w:val="0"/>
      <w:marRight w:val="0"/>
      <w:marTop w:val="0"/>
      <w:marBottom w:val="0"/>
      <w:divBdr>
        <w:top w:val="none" w:sz="0" w:space="0" w:color="auto"/>
        <w:left w:val="none" w:sz="0" w:space="0" w:color="auto"/>
        <w:bottom w:val="none" w:sz="0" w:space="0" w:color="auto"/>
        <w:right w:val="none" w:sz="0" w:space="0" w:color="auto"/>
      </w:divBdr>
    </w:div>
    <w:div w:id="722407468">
      <w:bodyDiv w:val="1"/>
      <w:marLeft w:val="0"/>
      <w:marRight w:val="0"/>
      <w:marTop w:val="0"/>
      <w:marBottom w:val="0"/>
      <w:divBdr>
        <w:top w:val="none" w:sz="0" w:space="0" w:color="auto"/>
        <w:left w:val="none" w:sz="0" w:space="0" w:color="auto"/>
        <w:bottom w:val="none" w:sz="0" w:space="0" w:color="auto"/>
        <w:right w:val="none" w:sz="0" w:space="0" w:color="auto"/>
      </w:divBdr>
    </w:div>
    <w:div w:id="743381957">
      <w:bodyDiv w:val="1"/>
      <w:marLeft w:val="0"/>
      <w:marRight w:val="0"/>
      <w:marTop w:val="0"/>
      <w:marBottom w:val="0"/>
      <w:divBdr>
        <w:top w:val="none" w:sz="0" w:space="0" w:color="auto"/>
        <w:left w:val="none" w:sz="0" w:space="0" w:color="auto"/>
        <w:bottom w:val="none" w:sz="0" w:space="0" w:color="auto"/>
        <w:right w:val="none" w:sz="0" w:space="0" w:color="auto"/>
      </w:divBdr>
      <w:divsChild>
        <w:div w:id="1403791445">
          <w:marLeft w:val="0"/>
          <w:marRight w:val="0"/>
          <w:marTop w:val="0"/>
          <w:marBottom w:val="0"/>
          <w:divBdr>
            <w:top w:val="none" w:sz="0" w:space="0" w:color="auto"/>
            <w:left w:val="none" w:sz="0" w:space="0" w:color="auto"/>
            <w:bottom w:val="none" w:sz="0" w:space="0" w:color="auto"/>
            <w:right w:val="none" w:sz="0" w:space="0" w:color="auto"/>
          </w:divBdr>
        </w:div>
        <w:div w:id="1786580629">
          <w:marLeft w:val="0"/>
          <w:marRight w:val="0"/>
          <w:marTop w:val="0"/>
          <w:marBottom w:val="0"/>
          <w:divBdr>
            <w:top w:val="none" w:sz="0" w:space="0" w:color="auto"/>
            <w:left w:val="none" w:sz="0" w:space="0" w:color="auto"/>
            <w:bottom w:val="none" w:sz="0" w:space="0" w:color="auto"/>
            <w:right w:val="none" w:sz="0" w:space="0" w:color="auto"/>
          </w:divBdr>
        </w:div>
        <w:div w:id="2113671256">
          <w:marLeft w:val="0"/>
          <w:marRight w:val="0"/>
          <w:marTop w:val="0"/>
          <w:marBottom w:val="0"/>
          <w:divBdr>
            <w:top w:val="none" w:sz="0" w:space="0" w:color="auto"/>
            <w:left w:val="none" w:sz="0" w:space="0" w:color="auto"/>
            <w:bottom w:val="none" w:sz="0" w:space="0" w:color="auto"/>
            <w:right w:val="none" w:sz="0" w:space="0" w:color="auto"/>
          </w:divBdr>
        </w:div>
        <w:div w:id="50008876">
          <w:marLeft w:val="0"/>
          <w:marRight w:val="0"/>
          <w:marTop w:val="0"/>
          <w:marBottom w:val="0"/>
          <w:divBdr>
            <w:top w:val="none" w:sz="0" w:space="0" w:color="auto"/>
            <w:left w:val="none" w:sz="0" w:space="0" w:color="auto"/>
            <w:bottom w:val="none" w:sz="0" w:space="0" w:color="auto"/>
            <w:right w:val="none" w:sz="0" w:space="0" w:color="auto"/>
          </w:divBdr>
        </w:div>
        <w:div w:id="54664334">
          <w:marLeft w:val="0"/>
          <w:marRight w:val="0"/>
          <w:marTop w:val="0"/>
          <w:marBottom w:val="0"/>
          <w:divBdr>
            <w:top w:val="none" w:sz="0" w:space="0" w:color="auto"/>
            <w:left w:val="none" w:sz="0" w:space="0" w:color="auto"/>
            <w:bottom w:val="none" w:sz="0" w:space="0" w:color="auto"/>
            <w:right w:val="none" w:sz="0" w:space="0" w:color="auto"/>
          </w:divBdr>
        </w:div>
        <w:div w:id="205459828">
          <w:marLeft w:val="0"/>
          <w:marRight w:val="0"/>
          <w:marTop w:val="0"/>
          <w:marBottom w:val="0"/>
          <w:divBdr>
            <w:top w:val="none" w:sz="0" w:space="0" w:color="auto"/>
            <w:left w:val="none" w:sz="0" w:space="0" w:color="auto"/>
            <w:bottom w:val="none" w:sz="0" w:space="0" w:color="auto"/>
            <w:right w:val="none" w:sz="0" w:space="0" w:color="auto"/>
          </w:divBdr>
        </w:div>
        <w:div w:id="237447842">
          <w:marLeft w:val="0"/>
          <w:marRight w:val="0"/>
          <w:marTop w:val="0"/>
          <w:marBottom w:val="0"/>
          <w:divBdr>
            <w:top w:val="none" w:sz="0" w:space="0" w:color="auto"/>
            <w:left w:val="none" w:sz="0" w:space="0" w:color="auto"/>
            <w:bottom w:val="none" w:sz="0" w:space="0" w:color="auto"/>
            <w:right w:val="none" w:sz="0" w:space="0" w:color="auto"/>
          </w:divBdr>
        </w:div>
        <w:div w:id="797913364">
          <w:marLeft w:val="0"/>
          <w:marRight w:val="0"/>
          <w:marTop w:val="0"/>
          <w:marBottom w:val="0"/>
          <w:divBdr>
            <w:top w:val="none" w:sz="0" w:space="0" w:color="auto"/>
            <w:left w:val="none" w:sz="0" w:space="0" w:color="auto"/>
            <w:bottom w:val="none" w:sz="0" w:space="0" w:color="auto"/>
            <w:right w:val="none" w:sz="0" w:space="0" w:color="auto"/>
          </w:divBdr>
        </w:div>
        <w:div w:id="1761949471">
          <w:marLeft w:val="0"/>
          <w:marRight w:val="0"/>
          <w:marTop w:val="0"/>
          <w:marBottom w:val="0"/>
          <w:divBdr>
            <w:top w:val="none" w:sz="0" w:space="0" w:color="auto"/>
            <w:left w:val="none" w:sz="0" w:space="0" w:color="auto"/>
            <w:bottom w:val="none" w:sz="0" w:space="0" w:color="auto"/>
            <w:right w:val="none" w:sz="0" w:space="0" w:color="auto"/>
          </w:divBdr>
        </w:div>
        <w:div w:id="1054893855">
          <w:marLeft w:val="0"/>
          <w:marRight w:val="0"/>
          <w:marTop w:val="0"/>
          <w:marBottom w:val="0"/>
          <w:divBdr>
            <w:top w:val="none" w:sz="0" w:space="0" w:color="auto"/>
            <w:left w:val="none" w:sz="0" w:space="0" w:color="auto"/>
            <w:bottom w:val="none" w:sz="0" w:space="0" w:color="auto"/>
            <w:right w:val="none" w:sz="0" w:space="0" w:color="auto"/>
          </w:divBdr>
        </w:div>
        <w:div w:id="973949902">
          <w:marLeft w:val="0"/>
          <w:marRight w:val="0"/>
          <w:marTop w:val="0"/>
          <w:marBottom w:val="0"/>
          <w:divBdr>
            <w:top w:val="none" w:sz="0" w:space="0" w:color="auto"/>
            <w:left w:val="none" w:sz="0" w:space="0" w:color="auto"/>
            <w:bottom w:val="none" w:sz="0" w:space="0" w:color="auto"/>
            <w:right w:val="none" w:sz="0" w:space="0" w:color="auto"/>
          </w:divBdr>
        </w:div>
        <w:div w:id="1244950481">
          <w:marLeft w:val="0"/>
          <w:marRight w:val="0"/>
          <w:marTop w:val="0"/>
          <w:marBottom w:val="0"/>
          <w:divBdr>
            <w:top w:val="none" w:sz="0" w:space="0" w:color="auto"/>
            <w:left w:val="none" w:sz="0" w:space="0" w:color="auto"/>
            <w:bottom w:val="none" w:sz="0" w:space="0" w:color="auto"/>
            <w:right w:val="none" w:sz="0" w:space="0" w:color="auto"/>
          </w:divBdr>
        </w:div>
        <w:div w:id="1222398736">
          <w:marLeft w:val="0"/>
          <w:marRight w:val="0"/>
          <w:marTop w:val="0"/>
          <w:marBottom w:val="0"/>
          <w:divBdr>
            <w:top w:val="none" w:sz="0" w:space="0" w:color="auto"/>
            <w:left w:val="none" w:sz="0" w:space="0" w:color="auto"/>
            <w:bottom w:val="none" w:sz="0" w:space="0" w:color="auto"/>
            <w:right w:val="none" w:sz="0" w:space="0" w:color="auto"/>
          </w:divBdr>
        </w:div>
      </w:divsChild>
    </w:div>
    <w:div w:id="748308962">
      <w:bodyDiv w:val="1"/>
      <w:marLeft w:val="0"/>
      <w:marRight w:val="0"/>
      <w:marTop w:val="0"/>
      <w:marBottom w:val="0"/>
      <w:divBdr>
        <w:top w:val="none" w:sz="0" w:space="0" w:color="auto"/>
        <w:left w:val="none" w:sz="0" w:space="0" w:color="auto"/>
        <w:bottom w:val="none" w:sz="0" w:space="0" w:color="auto"/>
        <w:right w:val="none" w:sz="0" w:space="0" w:color="auto"/>
      </w:divBdr>
    </w:div>
    <w:div w:id="794493080">
      <w:bodyDiv w:val="1"/>
      <w:marLeft w:val="0"/>
      <w:marRight w:val="0"/>
      <w:marTop w:val="0"/>
      <w:marBottom w:val="0"/>
      <w:divBdr>
        <w:top w:val="none" w:sz="0" w:space="0" w:color="auto"/>
        <w:left w:val="none" w:sz="0" w:space="0" w:color="auto"/>
        <w:bottom w:val="none" w:sz="0" w:space="0" w:color="auto"/>
        <w:right w:val="none" w:sz="0" w:space="0" w:color="auto"/>
      </w:divBdr>
    </w:div>
    <w:div w:id="796071116">
      <w:bodyDiv w:val="1"/>
      <w:marLeft w:val="0"/>
      <w:marRight w:val="0"/>
      <w:marTop w:val="0"/>
      <w:marBottom w:val="0"/>
      <w:divBdr>
        <w:top w:val="none" w:sz="0" w:space="0" w:color="auto"/>
        <w:left w:val="none" w:sz="0" w:space="0" w:color="auto"/>
        <w:bottom w:val="none" w:sz="0" w:space="0" w:color="auto"/>
        <w:right w:val="none" w:sz="0" w:space="0" w:color="auto"/>
      </w:divBdr>
    </w:div>
    <w:div w:id="806699018">
      <w:bodyDiv w:val="1"/>
      <w:marLeft w:val="0"/>
      <w:marRight w:val="0"/>
      <w:marTop w:val="0"/>
      <w:marBottom w:val="0"/>
      <w:divBdr>
        <w:top w:val="none" w:sz="0" w:space="0" w:color="auto"/>
        <w:left w:val="none" w:sz="0" w:space="0" w:color="auto"/>
        <w:bottom w:val="none" w:sz="0" w:space="0" w:color="auto"/>
        <w:right w:val="none" w:sz="0" w:space="0" w:color="auto"/>
      </w:divBdr>
    </w:div>
    <w:div w:id="818956406">
      <w:bodyDiv w:val="1"/>
      <w:marLeft w:val="0"/>
      <w:marRight w:val="0"/>
      <w:marTop w:val="0"/>
      <w:marBottom w:val="0"/>
      <w:divBdr>
        <w:top w:val="none" w:sz="0" w:space="0" w:color="auto"/>
        <w:left w:val="none" w:sz="0" w:space="0" w:color="auto"/>
        <w:bottom w:val="none" w:sz="0" w:space="0" w:color="auto"/>
        <w:right w:val="none" w:sz="0" w:space="0" w:color="auto"/>
      </w:divBdr>
    </w:div>
    <w:div w:id="823472635">
      <w:bodyDiv w:val="1"/>
      <w:marLeft w:val="0"/>
      <w:marRight w:val="0"/>
      <w:marTop w:val="0"/>
      <w:marBottom w:val="0"/>
      <w:divBdr>
        <w:top w:val="none" w:sz="0" w:space="0" w:color="auto"/>
        <w:left w:val="none" w:sz="0" w:space="0" w:color="auto"/>
        <w:bottom w:val="none" w:sz="0" w:space="0" w:color="auto"/>
        <w:right w:val="none" w:sz="0" w:space="0" w:color="auto"/>
      </w:divBdr>
    </w:div>
    <w:div w:id="833911817">
      <w:bodyDiv w:val="1"/>
      <w:marLeft w:val="0"/>
      <w:marRight w:val="0"/>
      <w:marTop w:val="0"/>
      <w:marBottom w:val="0"/>
      <w:divBdr>
        <w:top w:val="none" w:sz="0" w:space="0" w:color="auto"/>
        <w:left w:val="none" w:sz="0" w:space="0" w:color="auto"/>
        <w:bottom w:val="none" w:sz="0" w:space="0" w:color="auto"/>
        <w:right w:val="none" w:sz="0" w:space="0" w:color="auto"/>
      </w:divBdr>
    </w:div>
    <w:div w:id="866870055">
      <w:bodyDiv w:val="1"/>
      <w:marLeft w:val="0"/>
      <w:marRight w:val="0"/>
      <w:marTop w:val="0"/>
      <w:marBottom w:val="0"/>
      <w:divBdr>
        <w:top w:val="none" w:sz="0" w:space="0" w:color="auto"/>
        <w:left w:val="none" w:sz="0" w:space="0" w:color="auto"/>
        <w:bottom w:val="none" w:sz="0" w:space="0" w:color="auto"/>
        <w:right w:val="none" w:sz="0" w:space="0" w:color="auto"/>
      </w:divBdr>
    </w:div>
    <w:div w:id="911737536">
      <w:bodyDiv w:val="1"/>
      <w:marLeft w:val="0"/>
      <w:marRight w:val="0"/>
      <w:marTop w:val="0"/>
      <w:marBottom w:val="0"/>
      <w:divBdr>
        <w:top w:val="none" w:sz="0" w:space="0" w:color="auto"/>
        <w:left w:val="none" w:sz="0" w:space="0" w:color="auto"/>
        <w:bottom w:val="none" w:sz="0" w:space="0" w:color="auto"/>
        <w:right w:val="none" w:sz="0" w:space="0" w:color="auto"/>
      </w:divBdr>
    </w:div>
    <w:div w:id="925000944">
      <w:bodyDiv w:val="1"/>
      <w:marLeft w:val="0"/>
      <w:marRight w:val="0"/>
      <w:marTop w:val="0"/>
      <w:marBottom w:val="0"/>
      <w:divBdr>
        <w:top w:val="none" w:sz="0" w:space="0" w:color="auto"/>
        <w:left w:val="none" w:sz="0" w:space="0" w:color="auto"/>
        <w:bottom w:val="none" w:sz="0" w:space="0" w:color="auto"/>
        <w:right w:val="none" w:sz="0" w:space="0" w:color="auto"/>
      </w:divBdr>
    </w:div>
    <w:div w:id="969818258">
      <w:bodyDiv w:val="1"/>
      <w:marLeft w:val="0"/>
      <w:marRight w:val="0"/>
      <w:marTop w:val="0"/>
      <w:marBottom w:val="0"/>
      <w:divBdr>
        <w:top w:val="none" w:sz="0" w:space="0" w:color="auto"/>
        <w:left w:val="none" w:sz="0" w:space="0" w:color="auto"/>
        <w:bottom w:val="none" w:sz="0" w:space="0" w:color="auto"/>
        <w:right w:val="none" w:sz="0" w:space="0" w:color="auto"/>
      </w:divBdr>
    </w:div>
    <w:div w:id="974530401">
      <w:bodyDiv w:val="1"/>
      <w:marLeft w:val="0"/>
      <w:marRight w:val="0"/>
      <w:marTop w:val="0"/>
      <w:marBottom w:val="0"/>
      <w:divBdr>
        <w:top w:val="none" w:sz="0" w:space="0" w:color="auto"/>
        <w:left w:val="none" w:sz="0" w:space="0" w:color="auto"/>
        <w:bottom w:val="none" w:sz="0" w:space="0" w:color="auto"/>
        <w:right w:val="none" w:sz="0" w:space="0" w:color="auto"/>
      </w:divBdr>
    </w:div>
    <w:div w:id="994145000">
      <w:bodyDiv w:val="1"/>
      <w:marLeft w:val="0"/>
      <w:marRight w:val="0"/>
      <w:marTop w:val="0"/>
      <w:marBottom w:val="0"/>
      <w:divBdr>
        <w:top w:val="none" w:sz="0" w:space="0" w:color="auto"/>
        <w:left w:val="none" w:sz="0" w:space="0" w:color="auto"/>
        <w:bottom w:val="none" w:sz="0" w:space="0" w:color="auto"/>
        <w:right w:val="none" w:sz="0" w:space="0" w:color="auto"/>
      </w:divBdr>
      <w:divsChild>
        <w:div w:id="878319232">
          <w:marLeft w:val="0"/>
          <w:marRight w:val="0"/>
          <w:marTop w:val="0"/>
          <w:marBottom w:val="0"/>
          <w:divBdr>
            <w:top w:val="none" w:sz="0" w:space="0" w:color="auto"/>
            <w:left w:val="none" w:sz="0" w:space="0" w:color="auto"/>
            <w:bottom w:val="none" w:sz="0" w:space="0" w:color="auto"/>
            <w:right w:val="none" w:sz="0" w:space="0" w:color="auto"/>
          </w:divBdr>
          <w:divsChild>
            <w:div w:id="1731071182">
              <w:marLeft w:val="0"/>
              <w:marRight w:val="0"/>
              <w:marTop w:val="0"/>
              <w:marBottom w:val="0"/>
              <w:divBdr>
                <w:top w:val="none" w:sz="0" w:space="0" w:color="auto"/>
                <w:left w:val="none" w:sz="0" w:space="0" w:color="auto"/>
                <w:bottom w:val="none" w:sz="0" w:space="0" w:color="auto"/>
                <w:right w:val="none" w:sz="0" w:space="0" w:color="auto"/>
              </w:divBdr>
              <w:divsChild>
                <w:div w:id="1796097181">
                  <w:marLeft w:val="0"/>
                  <w:marRight w:val="0"/>
                  <w:marTop w:val="300"/>
                  <w:marBottom w:val="300"/>
                  <w:divBdr>
                    <w:top w:val="none" w:sz="0" w:space="0" w:color="auto"/>
                    <w:left w:val="none" w:sz="0" w:space="0" w:color="auto"/>
                    <w:bottom w:val="none" w:sz="0" w:space="0" w:color="auto"/>
                    <w:right w:val="none" w:sz="0" w:space="0" w:color="auto"/>
                  </w:divBdr>
                  <w:divsChild>
                    <w:div w:id="154809029">
                      <w:marLeft w:val="0"/>
                      <w:marRight w:val="0"/>
                      <w:marTop w:val="0"/>
                      <w:marBottom w:val="0"/>
                      <w:divBdr>
                        <w:top w:val="none" w:sz="0" w:space="0" w:color="auto"/>
                        <w:left w:val="none" w:sz="0" w:space="0" w:color="auto"/>
                        <w:bottom w:val="none" w:sz="0" w:space="0" w:color="auto"/>
                        <w:right w:val="none" w:sz="0" w:space="0" w:color="auto"/>
                      </w:divBdr>
                      <w:divsChild>
                        <w:div w:id="1776438774">
                          <w:marLeft w:val="0"/>
                          <w:marRight w:val="150"/>
                          <w:marTop w:val="0"/>
                          <w:marBottom w:val="0"/>
                          <w:divBdr>
                            <w:top w:val="none" w:sz="0" w:space="0" w:color="auto"/>
                            <w:left w:val="none" w:sz="0" w:space="0" w:color="auto"/>
                            <w:bottom w:val="none" w:sz="0" w:space="0" w:color="auto"/>
                            <w:right w:val="none" w:sz="0" w:space="0" w:color="auto"/>
                          </w:divBdr>
                        </w:div>
                      </w:divsChild>
                    </w:div>
                    <w:div w:id="108015084">
                      <w:marLeft w:val="0"/>
                      <w:marRight w:val="0"/>
                      <w:marTop w:val="0"/>
                      <w:marBottom w:val="0"/>
                      <w:divBdr>
                        <w:top w:val="none" w:sz="0" w:space="0" w:color="auto"/>
                        <w:left w:val="none" w:sz="0" w:space="0" w:color="auto"/>
                        <w:bottom w:val="none" w:sz="0" w:space="0" w:color="auto"/>
                        <w:right w:val="none" w:sz="0" w:space="0" w:color="auto"/>
                      </w:divBdr>
                      <w:divsChild>
                        <w:div w:id="1161429949">
                          <w:marLeft w:val="0"/>
                          <w:marRight w:val="150"/>
                          <w:marTop w:val="0"/>
                          <w:marBottom w:val="0"/>
                          <w:divBdr>
                            <w:top w:val="none" w:sz="0" w:space="0" w:color="auto"/>
                            <w:left w:val="none" w:sz="0" w:space="0" w:color="auto"/>
                            <w:bottom w:val="none" w:sz="0" w:space="0" w:color="auto"/>
                            <w:right w:val="none" w:sz="0" w:space="0" w:color="auto"/>
                          </w:divBdr>
                        </w:div>
                      </w:divsChild>
                    </w:div>
                    <w:div w:id="104637595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738673340">
          <w:marLeft w:val="0"/>
          <w:marRight w:val="0"/>
          <w:marTop w:val="0"/>
          <w:marBottom w:val="0"/>
          <w:divBdr>
            <w:top w:val="none" w:sz="0" w:space="0" w:color="auto"/>
            <w:left w:val="none" w:sz="0" w:space="0" w:color="auto"/>
            <w:bottom w:val="none" w:sz="0" w:space="0" w:color="auto"/>
            <w:right w:val="none" w:sz="0" w:space="0" w:color="auto"/>
          </w:divBdr>
          <w:divsChild>
            <w:div w:id="10903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7813">
      <w:bodyDiv w:val="1"/>
      <w:marLeft w:val="0"/>
      <w:marRight w:val="0"/>
      <w:marTop w:val="0"/>
      <w:marBottom w:val="0"/>
      <w:divBdr>
        <w:top w:val="none" w:sz="0" w:space="0" w:color="auto"/>
        <w:left w:val="none" w:sz="0" w:space="0" w:color="auto"/>
        <w:bottom w:val="none" w:sz="0" w:space="0" w:color="auto"/>
        <w:right w:val="none" w:sz="0" w:space="0" w:color="auto"/>
      </w:divBdr>
    </w:div>
    <w:div w:id="1046947962">
      <w:bodyDiv w:val="1"/>
      <w:marLeft w:val="0"/>
      <w:marRight w:val="0"/>
      <w:marTop w:val="0"/>
      <w:marBottom w:val="0"/>
      <w:divBdr>
        <w:top w:val="none" w:sz="0" w:space="0" w:color="auto"/>
        <w:left w:val="none" w:sz="0" w:space="0" w:color="auto"/>
        <w:bottom w:val="none" w:sz="0" w:space="0" w:color="auto"/>
        <w:right w:val="none" w:sz="0" w:space="0" w:color="auto"/>
      </w:divBdr>
    </w:div>
    <w:div w:id="1074744439">
      <w:bodyDiv w:val="1"/>
      <w:marLeft w:val="0"/>
      <w:marRight w:val="0"/>
      <w:marTop w:val="0"/>
      <w:marBottom w:val="0"/>
      <w:divBdr>
        <w:top w:val="none" w:sz="0" w:space="0" w:color="auto"/>
        <w:left w:val="none" w:sz="0" w:space="0" w:color="auto"/>
        <w:bottom w:val="none" w:sz="0" w:space="0" w:color="auto"/>
        <w:right w:val="none" w:sz="0" w:space="0" w:color="auto"/>
      </w:divBdr>
    </w:div>
    <w:div w:id="1144739734">
      <w:bodyDiv w:val="1"/>
      <w:marLeft w:val="0"/>
      <w:marRight w:val="0"/>
      <w:marTop w:val="0"/>
      <w:marBottom w:val="0"/>
      <w:divBdr>
        <w:top w:val="none" w:sz="0" w:space="0" w:color="auto"/>
        <w:left w:val="none" w:sz="0" w:space="0" w:color="auto"/>
        <w:bottom w:val="none" w:sz="0" w:space="0" w:color="auto"/>
        <w:right w:val="none" w:sz="0" w:space="0" w:color="auto"/>
      </w:divBdr>
    </w:div>
    <w:div w:id="1227259103">
      <w:bodyDiv w:val="1"/>
      <w:marLeft w:val="0"/>
      <w:marRight w:val="0"/>
      <w:marTop w:val="0"/>
      <w:marBottom w:val="0"/>
      <w:divBdr>
        <w:top w:val="none" w:sz="0" w:space="0" w:color="auto"/>
        <w:left w:val="none" w:sz="0" w:space="0" w:color="auto"/>
        <w:bottom w:val="none" w:sz="0" w:space="0" w:color="auto"/>
        <w:right w:val="none" w:sz="0" w:space="0" w:color="auto"/>
      </w:divBdr>
    </w:div>
    <w:div w:id="1243761217">
      <w:bodyDiv w:val="1"/>
      <w:marLeft w:val="0"/>
      <w:marRight w:val="0"/>
      <w:marTop w:val="0"/>
      <w:marBottom w:val="0"/>
      <w:divBdr>
        <w:top w:val="none" w:sz="0" w:space="0" w:color="auto"/>
        <w:left w:val="none" w:sz="0" w:space="0" w:color="auto"/>
        <w:bottom w:val="none" w:sz="0" w:space="0" w:color="auto"/>
        <w:right w:val="none" w:sz="0" w:space="0" w:color="auto"/>
      </w:divBdr>
      <w:divsChild>
        <w:div w:id="41151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617256">
              <w:marLeft w:val="0"/>
              <w:marRight w:val="0"/>
              <w:marTop w:val="0"/>
              <w:marBottom w:val="0"/>
              <w:divBdr>
                <w:top w:val="none" w:sz="0" w:space="0" w:color="auto"/>
                <w:left w:val="none" w:sz="0" w:space="0" w:color="auto"/>
                <w:bottom w:val="none" w:sz="0" w:space="0" w:color="auto"/>
                <w:right w:val="none" w:sz="0" w:space="0" w:color="auto"/>
              </w:divBdr>
              <w:divsChild>
                <w:div w:id="606234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4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253799">
      <w:bodyDiv w:val="1"/>
      <w:marLeft w:val="0"/>
      <w:marRight w:val="0"/>
      <w:marTop w:val="0"/>
      <w:marBottom w:val="0"/>
      <w:divBdr>
        <w:top w:val="none" w:sz="0" w:space="0" w:color="auto"/>
        <w:left w:val="none" w:sz="0" w:space="0" w:color="auto"/>
        <w:bottom w:val="none" w:sz="0" w:space="0" w:color="auto"/>
        <w:right w:val="none" w:sz="0" w:space="0" w:color="auto"/>
      </w:divBdr>
    </w:div>
    <w:div w:id="1361006591">
      <w:bodyDiv w:val="1"/>
      <w:marLeft w:val="0"/>
      <w:marRight w:val="0"/>
      <w:marTop w:val="0"/>
      <w:marBottom w:val="0"/>
      <w:divBdr>
        <w:top w:val="none" w:sz="0" w:space="0" w:color="auto"/>
        <w:left w:val="none" w:sz="0" w:space="0" w:color="auto"/>
        <w:bottom w:val="none" w:sz="0" w:space="0" w:color="auto"/>
        <w:right w:val="none" w:sz="0" w:space="0" w:color="auto"/>
      </w:divBdr>
    </w:div>
    <w:div w:id="1363824551">
      <w:bodyDiv w:val="1"/>
      <w:marLeft w:val="0"/>
      <w:marRight w:val="0"/>
      <w:marTop w:val="0"/>
      <w:marBottom w:val="0"/>
      <w:divBdr>
        <w:top w:val="none" w:sz="0" w:space="0" w:color="auto"/>
        <w:left w:val="none" w:sz="0" w:space="0" w:color="auto"/>
        <w:bottom w:val="none" w:sz="0" w:space="0" w:color="auto"/>
        <w:right w:val="none" w:sz="0" w:space="0" w:color="auto"/>
      </w:divBdr>
    </w:div>
    <w:div w:id="1477718779">
      <w:bodyDiv w:val="1"/>
      <w:marLeft w:val="0"/>
      <w:marRight w:val="0"/>
      <w:marTop w:val="0"/>
      <w:marBottom w:val="0"/>
      <w:divBdr>
        <w:top w:val="none" w:sz="0" w:space="0" w:color="auto"/>
        <w:left w:val="none" w:sz="0" w:space="0" w:color="auto"/>
        <w:bottom w:val="none" w:sz="0" w:space="0" w:color="auto"/>
        <w:right w:val="none" w:sz="0" w:space="0" w:color="auto"/>
      </w:divBdr>
    </w:div>
    <w:div w:id="1502313236">
      <w:bodyDiv w:val="1"/>
      <w:marLeft w:val="0"/>
      <w:marRight w:val="0"/>
      <w:marTop w:val="0"/>
      <w:marBottom w:val="0"/>
      <w:divBdr>
        <w:top w:val="none" w:sz="0" w:space="0" w:color="auto"/>
        <w:left w:val="none" w:sz="0" w:space="0" w:color="auto"/>
        <w:bottom w:val="none" w:sz="0" w:space="0" w:color="auto"/>
        <w:right w:val="none" w:sz="0" w:space="0" w:color="auto"/>
      </w:divBdr>
    </w:div>
    <w:div w:id="1536767330">
      <w:bodyDiv w:val="1"/>
      <w:marLeft w:val="0"/>
      <w:marRight w:val="0"/>
      <w:marTop w:val="0"/>
      <w:marBottom w:val="0"/>
      <w:divBdr>
        <w:top w:val="none" w:sz="0" w:space="0" w:color="auto"/>
        <w:left w:val="none" w:sz="0" w:space="0" w:color="auto"/>
        <w:bottom w:val="none" w:sz="0" w:space="0" w:color="auto"/>
        <w:right w:val="none" w:sz="0" w:space="0" w:color="auto"/>
      </w:divBdr>
    </w:div>
    <w:div w:id="1570112416">
      <w:bodyDiv w:val="1"/>
      <w:marLeft w:val="0"/>
      <w:marRight w:val="0"/>
      <w:marTop w:val="0"/>
      <w:marBottom w:val="0"/>
      <w:divBdr>
        <w:top w:val="none" w:sz="0" w:space="0" w:color="auto"/>
        <w:left w:val="none" w:sz="0" w:space="0" w:color="auto"/>
        <w:bottom w:val="none" w:sz="0" w:space="0" w:color="auto"/>
        <w:right w:val="none" w:sz="0" w:space="0" w:color="auto"/>
      </w:divBdr>
    </w:div>
    <w:div w:id="1699625254">
      <w:bodyDiv w:val="1"/>
      <w:marLeft w:val="0"/>
      <w:marRight w:val="0"/>
      <w:marTop w:val="0"/>
      <w:marBottom w:val="0"/>
      <w:divBdr>
        <w:top w:val="none" w:sz="0" w:space="0" w:color="auto"/>
        <w:left w:val="none" w:sz="0" w:space="0" w:color="auto"/>
        <w:bottom w:val="none" w:sz="0" w:space="0" w:color="auto"/>
        <w:right w:val="none" w:sz="0" w:space="0" w:color="auto"/>
      </w:divBdr>
    </w:div>
    <w:div w:id="1738090663">
      <w:bodyDiv w:val="1"/>
      <w:marLeft w:val="0"/>
      <w:marRight w:val="0"/>
      <w:marTop w:val="0"/>
      <w:marBottom w:val="0"/>
      <w:divBdr>
        <w:top w:val="none" w:sz="0" w:space="0" w:color="auto"/>
        <w:left w:val="none" w:sz="0" w:space="0" w:color="auto"/>
        <w:bottom w:val="none" w:sz="0" w:space="0" w:color="auto"/>
        <w:right w:val="none" w:sz="0" w:space="0" w:color="auto"/>
      </w:divBdr>
    </w:div>
    <w:div w:id="1764229200">
      <w:bodyDiv w:val="1"/>
      <w:marLeft w:val="0"/>
      <w:marRight w:val="0"/>
      <w:marTop w:val="0"/>
      <w:marBottom w:val="0"/>
      <w:divBdr>
        <w:top w:val="none" w:sz="0" w:space="0" w:color="auto"/>
        <w:left w:val="none" w:sz="0" w:space="0" w:color="auto"/>
        <w:bottom w:val="none" w:sz="0" w:space="0" w:color="auto"/>
        <w:right w:val="none" w:sz="0" w:space="0" w:color="auto"/>
      </w:divBdr>
    </w:div>
    <w:div w:id="1792703737">
      <w:bodyDiv w:val="1"/>
      <w:marLeft w:val="0"/>
      <w:marRight w:val="0"/>
      <w:marTop w:val="0"/>
      <w:marBottom w:val="0"/>
      <w:divBdr>
        <w:top w:val="none" w:sz="0" w:space="0" w:color="auto"/>
        <w:left w:val="none" w:sz="0" w:space="0" w:color="auto"/>
        <w:bottom w:val="none" w:sz="0" w:space="0" w:color="auto"/>
        <w:right w:val="none" w:sz="0" w:space="0" w:color="auto"/>
      </w:divBdr>
    </w:div>
    <w:div w:id="1837109774">
      <w:bodyDiv w:val="1"/>
      <w:marLeft w:val="0"/>
      <w:marRight w:val="0"/>
      <w:marTop w:val="0"/>
      <w:marBottom w:val="0"/>
      <w:divBdr>
        <w:top w:val="none" w:sz="0" w:space="0" w:color="auto"/>
        <w:left w:val="none" w:sz="0" w:space="0" w:color="auto"/>
        <w:bottom w:val="none" w:sz="0" w:space="0" w:color="auto"/>
        <w:right w:val="none" w:sz="0" w:space="0" w:color="auto"/>
      </w:divBdr>
      <w:divsChild>
        <w:div w:id="134375067">
          <w:marLeft w:val="0"/>
          <w:marRight w:val="0"/>
          <w:marTop w:val="0"/>
          <w:marBottom w:val="0"/>
          <w:divBdr>
            <w:top w:val="none" w:sz="0" w:space="0" w:color="auto"/>
            <w:left w:val="none" w:sz="0" w:space="0" w:color="auto"/>
            <w:bottom w:val="none" w:sz="0" w:space="0" w:color="auto"/>
            <w:right w:val="none" w:sz="0" w:space="0" w:color="auto"/>
          </w:divBdr>
        </w:div>
        <w:div w:id="1783568517">
          <w:marLeft w:val="0"/>
          <w:marRight w:val="0"/>
          <w:marTop w:val="0"/>
          <w:marBottom w:val="0"/>
          <w:divBdr>
            <w:top w:val="none" w:sz="0" w:space="0" w:color="auto"/>
            <w:left w:val="none" w:sz="0" w:space="0" w:color="auto"/>
            <w:bottom w:val="none" w:sz="0" w:space="0" w:color="auto"/>
            <w:right w:val="none" w:sz="0" w:space="0" w:color="auto"/>
          </w:divBdr>
        </w:div>
        <w:div w:id="1040593206">
          <w:marLeft w:val="0"/>
          <w:marRight w:val="0"/>
          <w:marTop w:val="0"/>
          <w:marBottom w:val="0"/>
          <w:divBdr>
            <w:top w:val="none" w:sz="0" w:space="0" w:color="auto"/>
            <w:left w:val="none" w:sz="0" w:space="0" w:color="auto"/>
            <w:bottom w:val="none" w:sz="0" w:space="0" w:color="auto"/>
            <w:right w:val="none" w:sz="0" w:space="0" w:color="auto"/>
          </w:divBdr>
        </w:div>
        <w:div w:id="1772582145">
          <w:marLeft w:val="0"/>
          <w:marRight w:val="0"/>
          <w:marTop w:val="0"/>
          <w:marBottom w:val="0"/>
          <w:divBdr>
            <w:top w:val="none" w:sz="0" w:space="0" w:color="auto"/>
            <w:left w:val="none" w:sz="0" w:space="0" w:color="auto"/>
            <w:bottom w:val="none" w:sz="0" w:space="0" w:color="auto"/>
            <w:right w:val="none" w:sz="0" w:space="0" w:color="auto"/>
          </w:divBdr>
        </w:div>
        <w:div w:id="1268662576">
          <w:marLeft w:val="0"/>
          <w:marRight w:val="0"/>
          <w:marTop w:val="0"/>
          <w:marBottom w:val="0"/>
          <w:divBdr>
            <w:top w:val="none" w:sz="0" w:space="0" w:color="auto"/>
            <w:left w:val="none" w:sz="0" w:space="0" w:color="auto"/>
            <w:bottom w:val="none" w:sz="0" w:space="0" w:color="auto"/>
            <w:right w:val="none" w:sz="0" w:space="0" w:color="auto"/>
          </w:divBdr>
        </w:div>
        <w:div w:id="1975984900">
          <w:marLeft w:val="0"/>
          <w:marRight w:val="0"/>
          <w:marTop w:val="0"/>
          <w:marBottom w:val="0"/>
          <w:divBdr>
            <w:top w:val="none" w:sz="0" w:space="0" w:color="auto"/>
            <w:left w:val="none" w:sz="0" w:space="0" w:color="auto"/>
            <w:bottom w:val="none" w:sz="0" w:space="0" w:color="auto"/>
            <w:right w:val="none" w:sz="0" w:space="0" w:color="auto"/>
          </w:divBdr>
        </w:div>
        <w:div w:id="1891645777">
          <w:marLeft w:val="0"/>
          <w:marRight w:val="0"/>
          <w:marTop w:val="0"/>
          <w:marBottom w:val="0"/>
          <w:divBdr>
            <w:top w:val="none" w:sz="0" w:space="0" w:color="auto"/>
            <w:left w:val="none" w:sz="0" w:space="0" w:color="auto"/>
            <w:bottom w:val="none" w:sz="0" w:space="0" w:color="auto"/>
            <w:right w:val="none" w:sz="0" w:space="0" w:color="auto"/>
          </w:divBdr>
        </w:div>
        <w:div w:id="2116436537">
          <w:marLeft w:val="0"/>
          <w:marRight w:val="0"/>
          <w:marTop w:val="0"/>
          <w:marBottom w:val="0"/>
          <w:divBdr>
            <w:top w:val="none" w:sz="0" w:space="0" w:color="auto"/>
            <w:left w:val="none" w:sz="0" w:space="0" w:color="auto"/>
            <w:bottom w:val="none" w:sz="0" w:space="0" w:color="auto"/>
            <w:right w:val="none" w:sz="0" w:space="0" w:color="auto"/>
          </w:divBdr>
        </w:div>
        <w:div w:id="573050591">
          <w:marLeft w:val="0"/>
          <w:marRight w:val="0"/>
          <w:marTop w:val="0"/>
          <w:marBottom w:val="0"/>
          <w:divBdr>
            <w:top w:val="none" w:sz="0" w:space="0" w:color="auto"/>
            <w:left w:val="none" w:sz="0" w:space="0" w:color="auto"/>
            <w:bottom w:val="none" w:sz="0" w:space="0" w:color="auto"/>
            <w:right w:val="none" w:sz="0" w:space="0" w:color="auto"/>
          </w:divBdr>
        </w:div>
        <w:div w:id="2054499594">
          <w:marLeft w:val="0"/>
          <w:marRight w:val="0"/>
          <w:marTop w:val="0"/>
          <w:marBottom w:val="0"/>
          <w:divBdr>
            <w:top w:val="none" w:sz="0" w:space="0" w:color="auto"/>
            <w:left w:val="none" w:sz="0" w:space="0" w:color="auto"/>
            <w:bottom w:val="none" w:sz="0" w:space="0" w:color="auto"/>
            <w:right w:val="none" w:sz="0" w:space="0" w:color="auto"/>
          </w:divBdr>
        </w:div>
        <w:div w:id="2007898624">
          <w:marLeft w:val="0"/>
          <w:marRight w:val="0"/>
          <w:marTop w:val="0"/>
          <w:marBottom w:val="0"/>
          <w:divBdr>
            <w:top w:val="none" w:sz="0" w:space="0" w:color="auto"/>
            <w:left w:val="none" w:sz="0" w:space="0" w:color="auto"/>
            <w:bottom w:val="none" w:sz="0" w:space="0" w:color="auto"/>
            <w:right w:val="none" w:sz="0" w:space="0" w:color="auto"/>
          </w:divBdr>
        </w:div>
        <w:div w:id="43216470">
          <w:marLeft w:val="0"/>
          <w:marRight w:val="0"/>
          <w:marTop w:val="0"/>
          <w:marBottom w:val="0"/>
          <w:divBdr>
            <w:top w:val="none" w:sz="0" w:space="0" w:color="auto"/>
            <w:left w:val="none" w:sz="0" w:space="0" w:color="auto"/>
            <w:bottom w:val="none" w:sz="0" w:space="0" w:color="auto"/>
            <w:right w:val="none" w:sz="0" w:space="0" w:color="auto"/>
          </w:divBdr>
        </w:div>
        <w:div w:id="78868777">
          <w:marLeft w:val="0"/>
          <w:marRight w:val="0"/>
          <w:marTop w:val="0"/>
          <w:marBottom w:val="0"/>
          <w:divBdr>
            <w:top w:val="none" w:sz="0" w:space="0" w:color="auto"/>
            <w:left w:val="none" w:sz="0" w:space="0" w:color="auto"/>
            <w:bottom w:val="none" w:sz="0" w:space="0" w:color="auto"/>
            <w:right w:val="none" w:sz="0" w:space="0" w:color="auto"/>
          </w:divBdr>
        </w:div>
        <w:div w:id="1351295340">
          <w:marLeft w:val="0"/>
          <w:marRight w:val="0"/>
          <w:marTop w:val="0"/>
          <w:marBottom w:val="0"/>
          <w:divBdr>
            <w:top w:val="none" w:sz="0" w:space="0" w:color="auto"/>
            <w:left w:val="none" w:sz="0" w:space="0" w:color="auto"/>
            <w:bottom w:val="none" w:sz="0" w:space="0" w:color="auto"/>
            <w:right w:val="none" w:sz="0" w:space="0" w:color="auto"/>
          </w:divBdr>
        </w:div>
        <w:div w:id="920985126">
          <w:marLeft w:val="0"/>
          <w:marRight w:val="0"/>
          <w:marTop w:val="0"/>
          <w:marBottom w:val="0"/>
          <w:divBdr>
            <w:top w:val="none" w:sz="0" w:space="0" w:color="auto"/>
            <w:left w:val="none" w:sz="0" w:space="0" w:color="auto"/>
            <w:bottom w:val="none" w:sz="0" w:space="0" w:color="auto"/>
            <w:right w:val="none" w:sz="0" w:space="0" w:color="auto"/>
          </w:divBdr>
        </w:div>
      </w:divsChild>
    </w:div>
    <w:div w:id="1914653906">
      <w:bodyDiv w:val="1"/>
      <w:marLeft w:val="0"/>
      <w:marRight w:val="0"/>
      <w:marTop w:val="0"/>
      <w:marBottom w:val="0"/>
      <w:divBdr>
        <w:top w:val="none" w:sz="0" w:space="0" w:color="auto"/>
        <w:left w:val="none" w:sz="0" w:space="0" w:color="auto"/>
        <w:bottom w:val="none" w:sz="0" w:space="0" w:color="auto"/>
        <w:right w:val="none" w:sz="0" w:space="0" w:color="auto"/>
      </w:divBdr>
    </w:div>
    <w:div w:id="1956207386">
      <w:bodyDiv w:val="1"/>
      <w:marLeft w:val="0"/>
      <w:marRight w:val="0"/>
      <w:marTop w:val="0"/>
      <w:marBottom w:val="0"/>
      <w:divBdr>
        <w:top w:val="none" w:sz="0" w:space="0" w:color="auto"/>
        <w:left w:val="none" w:sz="0" w:space="0" w:color="auto"/>
        <w:bottom w:val="none" w:sz="0" w:space="0" w:color="auto"/>
        <w:right w:val="none" w:sz="0" w:space="0" w:color="auto"/>
      </w:divBdr>
    </w:div>
    <w:div w:id="1958444903">
      <w:bodyDiv w:val="1"/>
      <w:marLeft w:val="0"/>
      <w:marRight w:val="0"/>
      <w:marTop w:val="0"/>
      <w:marBottom w:val="0"/>
      <w:divBdr>
        <w:top w:val="none" w:sz="0" w:space="0" w:color="auto"/>
        <w:left w:val="none" w:sz="0" w:space="0" w:color="auto"/>
        <w:bottom w:val="none" w:sz="0" w:space="0" w:color="auto"/>
        <w:right w:val="none" w:sz="0" w:space="0" w:color="auto"/>
      </w:divBdr>
    </w:div>
    <w:div w:id="1965234346">
      <w:bodyDiv w:val="1"/>
      <w:marLeft w:val="0"/>
      <w:marRight w:val="0"/>
      <w:marTop w:val="0"/>
      <w:marBottom w:val="0"/>
      <w:divBdr>
        <w:top w:val="none" w:sz="0" w:space="0" w:color="auto"/>
        <w:left w:val="none" w:sz="0" w:space="0" w:color="auto"/>
        <w:bottom w:val="none" w:sz="0" w:space="0" w:color="auto"/>
        <w:right w:val="none" w:sz="0" w:space="0" w:color="auto"/>
      </w:divBdr>
    </w:div>
    <w:div w:id="1997876483">
      <w:bodyDiv w:val="1"/>
      <w:marLeft w:val="0"/>
      <w:marRight w:val="0"/>
      <w:marTop w:val="0"/>
      <w:marBottom w:val="0"/>
      <w:divBdr>
        <w:top w:val="none" w:sz="0" w:space="0" w:color="auto"/>
        <w:left w:val="none" w:sz="0" w:space="0" w:color="auto"/>
        <w:bottom w:val="none" w:sz="0" w:space="0" w:color="auto"/>
        <w:right w:val="none" w:sz="0" w:space="0" w:color="auto"/>
      </w:divBdr>
    </w:div>
    <w:div w:id="201267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c@alavi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abg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ision.aabgu.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abgu.org" TargetMode="External"/><Relationship Id="rId4" Type="http://schemas.openxmlformats.org/officeDocument/2006/relationships/webSettings" Target="webSettings.xml"/><Relationship Id="rId9" Type="http://schemas.openxmlformats.org/officeDocument/2006/relationships/hyperlink" Target="https://doi.org/10.1016/j.aquaculture.2020.735161"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Bloom</dc:creator>
  <cp:keywords/>
  <dc:description/>
  <cp:lastModifiedBy>Andrew Lavin</cp:lastModifiedBy>
  <cp:revision>2</cp:revision>
  <cp:lastPrinted>2019-12-04T21:40:00Z</cp:lastPrinted>
  <dcterms:created xsi:type="dcterms:W3CDTF">2020-03-13T11:35:00Z</dcterms:created>
  <dcterms:modified xsi:type="dcterms:W3CDTF">2020-03-13T11:35:00Z</dcterms:modified>
</cp:coreProperties>
</file>