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2D37A" w14:textId="77777777" w:rsidR="00827617" w:rsidRPr="000B5425" w:rsidRDefault="00827617" w:rsidP="00827617">
      <w:pPr>
        <w:rPr>
          <w:rFonts w:cs="Arial"/>
          <w:b/>
          <w:color w:val="000000"/>
          <w:sz w:val="28"/>
          <w:lang w:val="en-US" w:eastAsia="ru-RU"/>
        </w:rPr>
      </w:pPr>
      <w:bookmarkStart w:id="0" w:name="_GoBack"/>
      <w:r w:rsidRPr="000B5425">
        <w:rPr>
          <w:rFonts w:cs="Arial"/>
          <w:b/>
          <w:color w:val="000000"/>
          <w:sz w:val="28"/>
          <w:lang w:val="en-US" w:eastAsia="ru-RU"/>
        </w:rPr>
        <w:t xml:space="preserve">Global Experiment in the memory of </w:t>
      </w:r>
      <w:proofErr w:type="spellStart"/>
      <w:proofErr w:type="gramStart"/>
      <w:r w:rsidRPr="000B5425">
        <w:rPr>
          <w:rFonts w:cs="Arial"/>
          <w:b/>
          <w:color w:val="000000"/>
          <w:sz w:val="28"/>
          <w:lang w:val="en-US" w:eastAsia="ru-RU"/>
        </w:rPr>
        <w:t>J.Benveniste</w:t>
      </w:r>
      <w:proofErr w:type="spellEnd"/>
      <w:proofErr w:type="gramEnd"/>
      <w:r w:rsidRPr="000B5425">
        <w:rPr>
          <w:rFonts w:cs="Arial"/>
          <w:b/>
          <w:color w:val="000000"/>
          <w:sz w:val="28"/>
          <w:lang w:val="en-US" w:eastAsia="ru-RU"/>
        </w:rPr>
        <w:t>.</w:t>
      </w:r>
    </w:p>
    <w:bookmarkEnd w:id="0"/>
    <w:p w14:paraId="1667D90C" w14:textId="77777777" w:rsidR="00827617" w:rsidRPr="00827617" w:rsidRDefault="00827617" w:rsidP="00827617">
      <w:pPr>
        <w:rPr>
          <w:rFonts w:cs="Arial"/>
          <w:color w:val="000000"/>
          <w:lang w:val="en-US" w:eastAsia="ru-RU"/>
        </w:rPr>
      </w:pPr>
      <w:r w:rsidRPr="00827617">
        <w:rPr>
          <w:rFonts w:cs="Arial"/>
          <w:color w:val="000000"/>
          <w:lang w:val="en-US" w:eastAsia="ru-RU"/>
        </w:rPr>
        <w:t> </w:t>
      </w:r>
    </w:p>
    <w:p w14:paraId="28FE603A" w14:textId="77777777" w:rsidR="00827617" w:rsidRPr="00827617" w:rsidRDefault="00827617" w:rsidP="00755EFA">
      <w:pPr>
        <w:jc w:val="both"/>
        <w:rPr>
          <w:rFonts w:cs="Arial"/>
          <w:color w:val="000000"/>
          <w:lang w:val="en-US" w:eastAsia="ru-RU"/>
        </w:rPr>
      </w:pPr>
      <w:r w:rsidRPr="00827617">
        <w:rPr>
          <w:rFonts w:cs="Arial"/>
          <w:color w:val="000000"/>
          <w:lang w:val="en-US" w:eastAsia="ru-RU"/>
        </w:rPr>
        <w:t xml:space="preserve">International Conference on the Physics, Chemistry and Biology of Water (Chair - </w:t>
      </w:r>
      <w:proofErr w:type="spellStart"/>
      <w:proofErr w:type="gramStart"/>
      <w:r w:rsidRPr="00827617">
        <w:rPr>
          <w:rFonts w:cs="Arial"/>
          <w:color w:val="000000"/>
          <w:lang w:val="en-US" w:eastAsia="ru-RU"/>
        </w:rPr>
        <w:t>Prof.G.Pollack</w:t>
      </w:r>
      <w:proofErr w:type="spellEnd"/>
      <w:proofErr w:type="gramEnd"/>
      <w:r w:rsidRPr="00827617">
        <w:rPr>
          <w:rFonts w:cs="Arial"/>
          <w:color w:val="000000"/>
          <w:lang w:val="en-US" w:eastAsia="ru-RU"/>
        </w:rPr>
        <w:t>) will be held on October 26-29, 2017 in Sofia, Bulgaria (</w:t>
      </w:r>
      <w:hyperlink r:id="rId4" w:tgtFrame="_blank" w:history="1">
        <w:r w:rsidRPr="00827617">
          <w:rPr>
            <w:rFonts w:cs="Arial"/>
            <w:color w:val="1155CC"/>
            <w:u w:val="single"/>
            <w:lang w:val="en-US" w:eastAsia="ru-RU"/>
          </w:rPr>
          <w:t>www.waterconf.org</w:t>
        </w:r>
      </w:hyperlink>
      <w:r w:rsidRPr="00827617">
        <w:rPr>
          <w:rFonts w:cs="Arial"/>
          <w:color w:val="000000"/>
          <w:lang w:val="en-US" w:eastAsia="ru-RU"/>
        </w:rPr>
        <w:t>). 50 days left to go.</w:t>
      </w:r>
    </w:p>
    <w:p w14:paraId="41BE53C2" w14:textId="77777777" w:rsidR="00827617" w:rsidRPr="00827617" w:rsidRDefault="00827617" w:rsidP="00827617">
      <w:pPr>
        <w:rPr>
          <w:rFonts w:cs="Arial"/>
          <w:color w:val="000000"/>
          <w:lang w:val="en-US" w:eastAsia="ru-RU"/>
        </w:rPr>
      </w:pPr>
      <w:r w:rsidRPr="00827617">
        <w:rPr>
          <w:rFonts w:cs="Arial"/>
          <w:color w:val="000000"/>
          <w:lang w:val="en-US" w:eastAsia="ru-RU"/>
        </w:rPr>
        <w:br/>
      </w:r>
      <w:proofErr w:type="gramStart"/>
      <w:r w:rsidRPr="00827617">
        <w:rPr>
          <w:rFonts w:cs="Arial"/>
          <w:color w:val="000000"/>
          <w:lang w:val="en-US" w:eastAsia="ru-RU"/>
        </w:rPr>
        <w:t>Dear ,</w:t>
      </w:r>
      <w:proofErr w:type="gramEnd"/>
    </w:p>
    <w:p w14:paraId="3DA00647" w14:textId="77777777" w:rsidR="00827617" w:rsidRPr="00827617" w:rsidRDefault="00827617" w:rsidP="00827617">
      <w:pPr>
        <w:rPr>
          <w:rFonts w:cs="Arial"/>
          <w:color w:val="000000"/>
          <w:lang w:val="en-US" w:eastAsia="ru-RU"/>
        </w:rPr>
      </w:pPr>
      <w:r w:rsidRPr="00827617">
        <w:rPr>
          <w:rFonts w:cs="Arial"/>
          <w:color w:val="000000"/>
          <w:lang w:val="en-US" w:eastAsia="ru-RU"/>
        </w:rPr>
        <w:t>                  </w:t>
      </w:r>
    </w:p>
    <w:p w14:paraId="3F1DB29A" w14:textId="77777777" w:rsidR="00827617" w:rsidRPr="00827617" w:rsidRDefault="00827617" w:rsidP="00827617">
      <w:pPr>
        <w:rPr>
          <w:rFonts w:cs="Arial"/>
          <w:color w:val="000000"/>
          <w:lang w:val="en-US" w:eastAsia="ru-RU"/>
        </w:rPr>
      </w:pPr>
      <w:r w:rsidRPr="00827617">
        <w:rPr>
          <w:rFonts w:cs="Arial"/>
          <w:color w:val="000000"/>
          <w:lang w:val="en-US" w:eastAsia="ru-RU"/>
        </w:rPr>
        <w:t xml:space="preserve">During the conference, on October 26-29, we will conduct a global experiment in the memory of </w:t>
      </w:r>
      <w:proofErr w:type="spellStart"/>
      <w:proofErr w:type="gramStart"/>
      <w:r w:rsidRPr="00827617">
        <w:rPr>
          <w:rFonts w:cs="Arial"/>
          <w:color w:val="000000"/>
          <w:lang w:val="en-US" w:eastAsia="ru-RU"/>
        </w:rPr>
        <w:t>J.Benveniste</w:t>
      </w:r>
      <w:proofErr w:type="spellEnd"/>
      <w:proofErr w:type="gramEnd"/>
      <w:r w:rsidRPr="00827617">
        <w:rPr>
          <w:rFonts w:cs="Arial"/>
          <w:color w:val="000000"/>
          <w:lang w:val="en-US" w:eastAsia="ru-RU"/>
        </w:rPr>
        <w:t xml:space="preserve">. The main point of this experiment is to demonstrate a transmission of informational spectral copies (IC) of chemical substances from a technical center in Bulgaria to any place in the world via communication lines. The experiment is easy to conduct and intends to provide additional evidences towards a correctness of hypothesis expressed by the great scientist </w:t>
      </w:r>
      <w:proofErr w:type="spellStart"/>
      <w:proofErr w:type="gramStart"/>
      <w:r w:rsidRPr="00827617">
        <w:rPr>
          <w:rFonts w:cs="Arial"/>
          <w:color w:val="000000"/>
          <w:lang w:val="en-US" w:eastAsia="ru-RU"/>
        </w:rPr>
        <w:t>J.Benveniste</w:t>
      </w:r>
      <w:proofErr w:type="spellEnd"/>
      <w:proofErr w:type="gramEnd"/>
      <w:r w:rsidRPr="00827617">
        <w:rPr>
          <w:rFonts w:cs="Arial"/>
          <w:color w:val="000000"/>
          <w:lang w:val="en-US" w:eastAsia="ru-RU"/>
        </w:rPr>
        <w:t>.</w:t>
      </w:r>
    </w:p>
    <w:p w14:paraId="71598B7E" w14:textId="77777777" w:rsidR="00827617" w:rsidRPr="00827617" w:rsidRDefault="00827617" w:rsidP="00827617">
      <w:pPr>
        <w:spacing w:after="240"/>
        <w:jc w:val="both"/>
        <w:rPr>
          <w:rFonts w:cs="Arial"/>
          <w:color w:val="000000"/>
          <w:lang w:val="en-US" w:eastAsia="ru-RU"/>
        </w:rPr>
      </w:pPr>
      <w:r w:rsidRPr="00827617">
        <w:rPr>
          <w:rFonts w:cs="Arial"/>
          <w:b/>
          <w:bCs/>
          <w:color w:val="000000"/>
          <w:lang w:val="en-US" w:eastAsia="ru-RU"/>
        </w:rPr>
        <w:t>Description of the experiment:</w:t>
      </w:r>
      <w:r w:rsidRPr="00827617">
        <w:rPr>
          <w:rFonts w:cs="Arial"/>
          <w:color w:val="000000"/>
          <w:lang w:val="en-US" w:eastAsia="ru-RU"/>
        </w:rPr>
        <w:t> Methodology of this experiment is a subject of public discussion and is described </w:t>
      </w:r>
      <w:hyperlink r:id="rId5" w:tgtFrame="_blank" w:history="1">
        <w:r w:rsidRPr="00827617">
          <w:rPr>
            <w:rFonts w:cs="Arial"/>
            <w:color w:val="1155CC"/>
            <w:u w:val="single"/>
            <w:lang w:val="en-US" w:eastAsia="ru-RU"/>
          </w:rPr>
          <w:t>http://www.waterconf.org/images/experiment_methodology.pdf</w:t>
        </w:r>
      </w:hyperlink>
      <w:r w:rsidRPr="00827617">
        <w:rPr>
          <w:rFonts w:cs="Arial"/>
          <w:color w:val="000000"/>
          <w:lang w:val="en-US" w:eastAsia="ru-RU"/>
        </w:rPr>
        <w:t xml:space="preserve">The participants (prior and during the conference) will download from the technical center the IC of chemical substances, such as acetylsalicylic acid (aspirin), Glucophage and others. During the </w:t>
      </w:r>
      <w:proofErr w:type="gramStart"/>
      <w:r w:rsidRPr="00827617">
        <w:rPr>
          <w:rFonts w:cs="Arial"/>
          <w:color w:val="000000"/>
          <w:lang w:val="en-US" w:eastAsia="ru-RU"/>
        </w:rPr>
        <w:t>experiment</w:t>
      </w:r>
      <w:proofErr w:type="gramEnd"/>
      <w:r w:rsidRPr="00827617">
        <w:rPr>
          <w:rFonts w:cs="Arial"/>
          <w:color w:val="000000"/>
          <w:lang w:val="en-US" w:eastAsia="ru-RU"/>
        </w:rPr>
        <w:t xml:space="preserve"> we will make high-resolution measurements of pH and conductivity (impedance spectra) of distilled water and normal saline solution with and without the applied IC (experiment and control).</w:t>
      </w:r>
    </w:p>
    <w:p w14:paraId="134960E7" w14:textId="77777777" w:rsidR="00827617" w:rsidRPr="00827617" w:rsidRDefault="00827617" w:rsidP="00827617">
      <w:pPr>
        <w:jc w:val="both"/>
        <w:rPr>
          <w:rFonts w:cs="Arial"/>
          <w:color w:val="000000"/>
          <w:lang w:val="en-US" w:eastAsia="ru-RU"/>
        </w:rPr>
      </w:pPr>
      <w:r w:rsidRPr="00827617">
        <w:rPr>
          <w:rFonts w:cs="Arial"/>
          <w:b/>
          <w:bCs/>
          <w:color w:val="000000"/>
          <w:lang w:val="en-US" w:eastAsia="ru-RU"/>
        </w:rPr>
        <w:t>The main requirements to the used measurement equipment</w:t>
      </w:r>
      <w:r w:rsidRPr="00827617">
        <w:rPr>
          <w:rFonts w:cs="Arial"/>
          <w:i/>
          <w:iCs/>
          <w:color w:val="000000"/>
          <w:lang w:val="en-US" w:eastAsia="ru-RU"/>
        </w:rPr>
        <w:t>:</w:t>
      </w:r>
      <w:r w:rsidRPr="00827617">
        <w:rPr>
          <w:rFonts w:cs="Arial"/>
          <w:color w:val="000000"/>
          <w:lang w:val="en-US" w:eastAsia="ru-RU"/>
        </w:rPr>
        <w:t> 0,001pH resolution (for pH meters), up to 10</w:t>
      </w:r>
      <w:r w:rsidRPr="00827617">
        <w:rPr>
          <w:rFonts w:cs="Arial"/>
          <w:color w:val="000000"/>
          <w:vertAlign w:val="superscript"/>
          <w:lang w:val="en-US" w:eastAsia="ru-RU"/>
        </w:rPr>
        <w:t>-8</w:t>
      </w:r>
      <w:r w:rsidRPr="00827617">
        <w:rPr>
          <w:rFonts w:cs="Arial"/>
          <w:color w:val="000000"/>
          <w:lang w:val="en-US" w:eastAsia="ru-RU"/>
        </w:rPr>
        <w:t>-10</w:t>
      </w:r>
      <w:r w:rsidRPr="00827617">
        <w:rPr>
          <w:rFonts w:cs="Arial"/>
          <w:color w:val="000000"/>
          <w:vertAlign w:val="superscript"/>
          <w:lang w:val="en-US" w:eastAsia="ru-RU"/>
        </w:rPr>
        <w:t>-9</w:t>
      </w:r>
      <w:r w:rsidRPr="00827617">
        <w:rPr>
          <w:rFonts w:cs="Arial"/>
          <w:color w:val="000000"/>
          <w:lang w:val="en-US" w:eastAsia="ru-RU"/>
        </w:rPr>
        <w:t> S/cm resolution and the frequency range 10Hz-200kHz (for conductivity meters and electrochemical impedance spectrometers (EIS)), capability to store a stream of measurement data via USB (it will be used for continuous measurements), thermal stabilization of samples. A company CYBRES will support this experiment within the user network of EIS spectrometers, two of such EIS devices (</w:t>
      </w:r>
      <w:hyperlink r:id="rId6" w:tgtFrame="_blank" w:history="1">
        <w:r w:rsidRPr="00827617">
          <w:rPr>
            <w:rFonts w:cs="Arial"/>
            <w:color w:val="1155CC"/>
            <w:u w:val="single"/>
            <w:lang w:val="en-US" w:eastAsia="ru-RU"/>
          </w:rPr>
          <w:t>http://cybertronica.de.com/products/MU-EIS-spectrometer</w:t>
        </w:r>
      </w:hyperlink>
      <w:r w:rsidRPr="00827617">
        <w:rPr>
          <w:rFonts w:cs="Arial"/>
          <w:color w:val="000000"/>
          <w:lang w:val="en-US" w:eastAsia="ru-RU"/>
        </w:rPr>
        <w:t>) will be presented to the experiment participants (chosen randomly by lottery).</w:t>
      </w:r>
    </w:p>
    <w:p w14:paraId="011748C7" w14:textId="77777777" w:rsidR="00827617" w:rsidRPr="00827617" w:rsidRDefault="00827617" w:rsidP="00827617">
      <w:pPr>
        <w:jc w:val="both"/>
        <w:rPr>
          <w:rFonts w:cs="Arial"/>
          <w:color w:val="000000"/>
          <w:lang w:val="en-US" w:eastAsia="ru-RU"/>
        </w:rPr>
      </w:pPr>
      <w:r w:rsidRPr="00827617">
        <w:rPr>
          <w:rFonts w:cs="Arial"/>
          <w:color w:val="000000"/>
          <w:lang w:val="en-US" w:eastAsia="ru-RU"/>
        </w:rPr>
        <w:t> </w:t>
      </w:r>
    </w:p>
    <w:p w14:paraId="754F9903" w14:textId="77777777" w:rsidR="00827617" w:rsidRPr="00827617" w:rsidRDefault="00827617" w:rsidP="00827617">
      <w:pPr>
        <w:jc w:val="both"/>
        <w:rPr>
          <w:rFonts w:cs="Arial"/>
          <w:color w:val="000000"/>
          <w:lang w:val="en-US" w:eastAsia="ru-RU"/>
        </w:rPr>
      </w:pPr>
      <w:r w:rsidRPr="00827617">
        <w:rPr>
          <w:rFonts w:cs="Arial"/>
          <w:color w:val="000000"/>
          <w:lang w:val="en-US" w:eastAsia="ru-RU"/>
        </w:rPr>
        <w:t xml:space="preserve">The results will be presented in the hall and broadcasted online. Together with that there will be a demonstration of the influence of heparin IC on blood </w:t>
      </w:r>
      <w:proofErr w:type="spellStart"/>
      <w:r w:rsidRPr="00827617">
        <w:rPr>
          <w:rFonts w:cs="Arial"/>
          <w:color w:val="000000"/>
          <w:lang w:val="en-US" w:eastAsia="ru-RU"/>
        </w:rPr>
        <w:t>coagulability</w:t>
      </w:r>
      <w:proofErr w:type="spellEnd"/>
      <w:r w:rsidRPr="00827617">
        <w:rPr>
          <w:rFonts w:cs="Arial"/>
          <w:color w:val="000000"/>
          <w:lang w:val="en-US" w:eastAsia="ru-RU"/>
        </w:rPr>
        <w:t xml:space="preserve"> and influence of sugar with </w:t>
      </w:r>
      <w:proofErr w:type="spellStart"/>
      <w:r w:rsidRPr="00827617">
        <w:rPr>
          <w:rFonts w:cs="Arial"/>
          <w:color w:val="000000"/>
          <w:lang w:val="en-US" w:eastAsia="ru-RU"/>
        </w:rPr>
        <w:t>glucofage</w:t>
      </w:r>
      <w:proofErr w:type="spellEnd"/>
      <w:r w:rsidRPr="00827617">
        <w:rPr>
          <w:rFonts w:cs="Arial"/>
          <w:color w:val="000000"/>
          <w:lang w:val="en-US" w:eastAsia="ru-RU"/>
        </w:rPr>
        <w:t xml:space="preserve"> IC on the indicators of glucose inpatient's blood (patients are volunteers with diabetes type 1 and 2).</w:t>
      </w:r>
    </w:p>
    <w:p w14:paraId="09ADF411" w14:textId="77777777" w:rsidR="00827617" w:rsidRPr="00827617" w:rsidRDefault="00827617" w:rsidP="00827617">
      <w:pPr>
        <w:rPr>
          <w:rFonts w:cs="Arial"/>
          <w:color w:val="000000"/>
          <w:lang w:val="en-US" w:eastAsia="ru-RU"/>
        </w:rPr>
      </w:pPr>
      <w:r w:rsidRPr="00827617">
        <w:rPr>
          <w:rFonts w:cs="Arial"/>
          <w:color w:val="000000"/>
          <w:lang w:val="en-US" w:eastAsia="ru-RU"/>
        </w:rPr>
        <w:t> </w:t>
      </w:r>
    </w:p>
    <w:p w14:paraId="7178E572" w14:textId="77777777" w:rsidR="00827617" w:rsidRPr="00827617" w:rsidRDefault="00827617" w:rsidP="00827617">
      <w:pPr>
        <w:jc w:val="both"/>
        <w:rPr>
          <w:rFonts w:cs="Arial"/>
          <w:color w:val="000000"/>
          <w:lang w:val="en-US" w:eastAsia="ru-RU"/>
        </w:rPr>
      </w:pPr>
      <w:r w:rsidRPr="00827617">
        <w:rPr>
          <w:rFonts w:cs="Arial"/>
          <w:b/>
          <w:bCs/>
          <w:color w:val="000000"/>
          <w:lang w:val="en-US" w:eastAsia="ru-RU"/>
        </w:rPr>
        <w:t>This is an invitation to join this experiment</w:t>
      </w:r>
      <w:r w:rsidRPr="00827617">
        <w:rPr>
          <w:rFonts w:cs="Arial"/>
          <w:color w:val="000000"/>
          <w:lang w:val="en-US" w:eastAsia="ru-RU"/>
        </w:rPr>
        <w:t> for the scientists from all over the world, who have experience of water research and necessary equipment. One can participate in the experiment regardless of the conference attendance, he/she needs to register </w:t>
      </w:r>
      <w:hyperlink r:id="rId7" w:tgtFrame="_blank" w:history="1">
        <w:r w:rsidRPr="00827617">
          <w:rPr>
            <w:rFonts w:cs="Arial"/>
            <w:color w:val="1155CC"/>
            <w:u w:val="single"/>
            <w:lang w:val="en-US" w:eastAsia="ru-RU"/>
          </w:rPr>
          <w:t>http://www.waterconf.org/postdoc/Global%20Experiment/</w:t>
        </w:r>
      </w:hyperlink>
      <w:r w:rsidRPr="00827617">
        <w:rPr>
          <w:rFonts w:cs="Arial"/>
          <w:color w:val="000000"/>
          <w:lang w:val="en-US" w:eastAsia="ru-RU"/>
        </w:rPr>
        <w:t xml:space="preserve">.  After </w:t>
      </w:r>
      <w:proofErr w:type="gramStart"/>
      <w:r w:rsidRPr="00827617">
        <w:rPr>
          <w:rFonts w:cs="Arial"/>
          <w:color w:val="000000"/>
          <w:lang w:val="en-US" w:eastAsia="ru-RU"/>
        </w:rPr>
        <w:t>registration</w:t>
      </w:r>
      <w:proofErr w:type="gramEnd"/>
      <w:r w:rsidRPr="00827617">
        <w:rPr>
          <w:rFonts w:cs="Arial"/>
          <w:color w:val="000000"/>
          <w:lang w:val="en-US" w:eastAsia="ru-RU"/>
        </w:rPr>
        <w:t xml:space="preserve"> you'll receive the description of the experiment methodology, example of protocols and instructions for IC download. </w:t>
      </w:r>
      <w:r w:rsidRPr="00827617">
        <w:rPr>
          <w:rFonts w:cs="Arial"/>
          <w:b/>
          <w:bCs/>
          <w:color w:val="000000"/>
          <w:lang w:val="en-US" w:eastAsia="ru-RU"/>
        </w:rPr>
        <w:t xml:space="preserve">Scientific Consultants:  Prof. </w:t>
      </w:r>
      <w:proofErr w:type="spellStart"/>
      <w:proofErr w:type="gramStart"/>
      <w:r w:rsidRPr="00827617">
        <w:rPr>
          <w:rFonts w:cs="Arial"/>
          <w:b/>
          <w:bCs/>
          <w:color w:val="000000"/>
          <w:lang w:val="en-US" w:eastAsia="ru-RU"/>
        </w:rPr>
        <w:t>B.Surinov</w:t>
      </w:r>
      <w:proofErr w:type="spellEnd"/>
      <w:proofErr w:type="gramEnd"/>
      <w:r w:rsidRPr="00827617">
        <w:rPr>
          <w:rFonts w:cs="Arial"/>
          <w:b/>
          <w:bCs/>
          <w:color w:val="000000"/>
          <w:lang w:val="en-US" w:eastAsia="ru-RU"/>
        </w:rPr>
        <w:t xml:space="preserve"> (Russia), </w:t>
      </w:r>
      <w:proofErr w:type="spellStart"/>
      <w:r w:rsidRPr="00827617">
        <w:rPr>
          <w:rFonts w:cs="Arial"/>
          <w:b/>
          <w:bCs/>
          <w:color w:val="000000"/>
          <w:lang w:val="en-US" w:eastAsia="ru-RU"/>
        </w:rPr>
        <w:t>Dr.rer.nat</w:t>
      </w:r>
      <w:proofErr w:type="spellEnd"/>
      <w:r w:rsidRPr="00827617">
        <w:rPr>
          <w:rFonts w:cs="Arial"/>
          <w:b/>
          <w:bCs/>
          <w:color w:val="000000"/>
          <w:lang w:val="en-US" w:eastAsia="ru-RU"/>
        </w:rPr>
        <w:t xml:space="preserve">. </w:t>
      </w:r>
      <w:proofErr w:type="spellStart"/>
      <w:proofErr w:type="gramStart"/>
      <w:r w:rsidRPr="00827617">
        <w:rPr>
          <w:rFonts w:cs="Arial"/>
          <w:b/>
          <w:bCs/>
          <w:color w:val="000000"/>
          <w:lang w:val="en-US" w:eastAsia="ru-RU"/>
        </w:rPr>
        <w:t>S.Kernbach</w:t>
      </w:r>
      <w:proofErr w:type="spellEnd"/>
      <w:proofErr w:type="gramEnd"/>
      <w:r w:rsidRPr="00827617">
        <w:rPr>
          <w:rFonts w:cs="Arial"/>
          <w:b/>
          <w:bCs/>
          <w:color w:val="000000"/>
          <w:lang w:val="en-US" w:eastAsia="ru-RU"/>
        </w:rPr>
        <w:t xml:space="preserve"> (Germany).</w:t>
      </w:r>
    </w:p>
    <w:p w14:paraId="46074C3C" w14:textId="77777777" w:rsidR="00827617" w:rsidRPr="00827617" w:rsidRDefault="00827617" w:rsidP="00827617">
      <w:pPr>
        <w:spacing w:after="240"/>
        <w:rPr>
          <w:rFonts w:cs="Arial"/>
          <w:color w:val="000000"/>
          <w:lang w:val="en-US" w:eastAsia="ru-RU"/>
        </w:rPr>
      </w:pPr>
    </w:p>
    <w:p w14:paraId="21048386" w14:textId="77777777" w:rsidR="00827617" w:rsidRPr="00827617" w:rsidRDefault="00827617" w:rsidP="00827617">
      <w:pPr>
        <w:rPr>
          <w:rFonts w:cs="Arial"/>
          <w:color w:val="000000"/>
          <w:lang w:val="en-US" w:eastAsia="ru-RU"/>
        </w:rPr>
      </w:pPr>
      <w:r w:rsidRPr="00827617">
        <w:rPr>
          <w:rFonts w:cs="Arial"/>
          <w:color w:val="000000"/>
          <w:lang w:val="en-US" w:eastAsia="ru-RU"/>
        </w:rPr>
        <w:t>Best regards,</w:t>
      </w:r>
    </w:p>
    <w:p w14:paraId="45366A78" w14:textId="77777777" w:rsidR="00827617" w:rsidRPr="00827617" w:rsidRDefault="00827617" w:rsidP="00827617">
      <w:pPr>
        <w:rPr>
          <w:rFonts w:cs="Arial"/>
          <w:color w:val="000000"/>
          <w:lang w:val="en-US" w:eastAsia="ru-RU"/>
        </w:rPr>
      </w:pPr>
      <w:proofErr w:type="spellStart"/>
      <w:r w:rsidRPr="00827617">
        <w:rPr>
          <w:rFonts w:cs="Arial"/>
          <w:color w:val="000000"/>
          <w:lang w:val="en-US" w:eastAsia="ru-RU"/>
        </w:rPr>
        <w:t>Evgeny</w:t>
      </w:r>
      <w:proofErr w:type="spellEnd"/>
      <w:r w:rsidRPr="00827617">
        <w:rPr>
          <w:rFonts w:cs="Arial"/>
          <w:color w:val="000000"/>
          <w:lang w:val="en-US" w:eastAsia="ru-RU"/>
        </w:rPr>
        <w:t xml:space="preserve"> </w:t>
      </w:r>
      <w:proofErr w:type="spellStart"/>
      <w:r w:rsidRPr="00827617">
        <w:rPr>
          <w:rFonts w:cs="Arial"/>
          <w:color w:val="000000"/>
          <w:lang w:val="en-US" w:eastAsia="ru-RU"/>
        </w:rPr>
        <w:t>Germanov</w:t>
      </w:r>
      <w:proofErr w:type="spellEnd"/>
    </w:p>
    <w:p w14:paraId="539F5FAD" w14:textId="77777777" w:rsidR="00827617" w:rsidRPr="00827617" w:rsidRDefault="00827617" w:rsidP="00827617">
      <w:pPr>
        <w:rPr>
          <w:rFonts w:cs="Arial"/>
          <w:color w:val="000000"/>
          <w:lang w:val="en-US" w:eastAsia="ru-RU"/>
        </w:rPr>
      </w:pPr>
      <w:r w:rsidRPr="00827617">
        <w:rPr>
          <w:rFonts w:cs="Arial"/>
          <w:color w:val="000000"/>
          <w:lang w:val="en-US" w:eastAsia="ru-RU"/>
        </w:rPr>
        <w:t>Conference committee</w:t>
      </w:r>
    </w:p>
    <w:p w14:paraId="242640C6" w14:textId="77777777" w:rsidR="00827617" w:rsidRPr="00827617" w:rsidRDefault="00827617" w:rsidP="00827617">
      <w:pPr>
        <w:rPr>
          <w:rFonts w:cs="Arial"/>
          <w:color w:val="000000"/>
          <w:lang w:val="en-US" w:eastAsia="ru-RU"/>
        </w:rPr>
      </w:pPr>
      <w:r w:rsidRPr="00827617">
        <w:rPr>
          <w:rFonts w:cs="Arial"/>
          <w:color w:val="000000"/>
          <w:lang w:val="en-US" w:eastAsia="ru-RU"/>
        </w:rPr>
        <w:t> </w:t>
      </w:r>
    </w:p>
    <w:p w14:paraId="23E01F13" w14:textId="636FD534" w:rsidR="00B770A5" w:rsidRPr="000B5425" w:rsidRDefault="000B5425">
      <w:pPr>
        <w:rPr>
          <w:rFonts w:cs="Arial"/>
          <w:color w:val="000000"/>
          <w:lang w:val="en-US" w:eastAsia="ru-RU"/>
        </w:rPr>
      </w:pPr>
      <w:hyperlink r:id="rId8" w:tgtFrame="_blank" w:history="1">
        <w:r w:rsidR="00827617" w:rsidRPr="00827617">
          <w:rPr>
            <w:rFonts w:cs="Arial"/>
            <w:color w:val="1155CC"/>
            <w:u w:val="single"/>
            <w:lang w:val="en-US" w:eastAsia="ru-RU"/>
          </w:rPr>
          <w:t>waterconf.org@gmail.com</w:t>
        </w:r>
      </w:hyperlink>
      <w:r w:rsidR="00827617" w:rsidRPr="00827617">
        <w:rPr>
          <w:rFonts w:cs="Arial"/>
          <w:color w:val="000000"/>
          <w:lang w:val="en-US" w:eastAsia="ru-RU"/>
        </w:rPr>
        <w:t> </w:t>
      </w:r>
      <w:r w:rsidR="00BA0A45">
        <w:rPr>
          <w:rFonts w:cs="Arial"/>
          <w:color w:val="000000"/>
          <w:lang w:val="en-US" w:eastAsia="ru-RU"/>
        </w:rPr>
        <w:br/>
      </w:r>
      <w:hyperlink r:id="rId9" w:tgtFrame="_blank" w:history="1">
        <w:r w:rsidR="00827617" w:rsidRPr="00827617">
          <w:rPr>
            <w:rFonts w:cs="Arial"/>
            <w:color w:val="1155CC"/>
            <w:u w:val="single"/>
            <w:lang w:val="en-US" w:eastAsia="ru-RU"/>
          </w:rPr>
          <w:t>waterconf.org2017@gmail.com</w:t>
        </w:r>
      </w:hyperlink>
      <w:r w:rsidR="00BA0A45">
        <w:rPr>
          <w:rFonts w:cs="Arial"/>
          <w:color w:val="000000"/>
          <w:lang w:val="en-US" w:eastAsia="ru-RU"/>
        </w:rPr>
        <w:br/>
      </w:r>
      <w:hyperlink r:id="rId10" w:tgtFrame="_blank" w:history="1">
        <w:r w:rsidR="00827617" w:rsidRPr="00827617">
          <w:rPr>
            <w:rFonts w:cs="Arial"/>
            <w:color w:val="1155CC"/>
            <w:u w:val="single"/>
            <w:lang w:val="en-US" w:eastAsia="ru-RU"/>
          </w:rPr>
          <w:t>mail@waterconf.com</w:t>
        </w:r>
      </w:hyperlink>
    </w:p>
    <w:sectPr w:rsidR="00B770A5" w:rsidRPr="000B5425" w:rsidSect="0037784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617"/>
    <w:rsid w:val="000367FA"/>
    <w:rsid w:val="000B5425"/>
    <w:rsid w:val="00377841"/>
    <w:rsid w:val="00755EFA"/>
    <w:rsid w:val="00827617"/>
    <w:rsid w:val="00B770A5"/>
    <w:rsid w:val="00BA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EE24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6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waterconf.org/" TargetMode="External"/><Relationship Id="rId5" Type="http://schemas.openxmlformats.org/officeDocument/2006/relationships/hyperlink" Target="http://www.waterconf.org/images/experiment_methodology.pdf" TargetMode="External"/><Relationship Id="rId6" Type="http://schemas.openxmlformats.org/officeDocument/2006/relationships/hyperlink" Target="http://cybertronica.de.com/products/MU-EIS-spectrometer" TargetMode="External"/><Relationship Id="rId7" Type="http://schemas.openxmlformats.org/officeDocument/2006/relationships/hyperlink" Target="http://www.waterconf.org/postdoc/Global%20Experiment/" TargetMode="External"/><Relationship Id="rId8" Type="http://schemas.openxmlformats.org/officeDocument/2006/relationships/hyperlink" Target="mailto:waterconf.org@gmail.com" TargetMode="External"/><Relationship Id="rId9" Type="http://schemas.openxmlformats.org/officeDocument/2006/relationships/hyperlink" Target="mailto:waterconf.org2017@gmail.com" TargetMode="External"/><Relationship Id="rId10" Type="http://schemas.openxmlformats.org/officeDocument/2006/relationships/hyperlink" Target="mailto:mail@waterconf.co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2901</Characters>
  <Application>Microsoft Macintosh Word</Application>
  <DocSecurity>0</DocSecurity>
  <Lines>24</Lines>
  <Paragraphs>6</Paragraphs>
  <ScaleCrop>false</ScaleCrop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Fedorenko</dc:creator>
  <cp:keywords/>
  <dc:description/>
  <cp:lastModifiedBy>Anton Fedorenko</cp:lastModifiedBy>
  <cp:revision>6</cp:revision>
  <dcterms:created xsi:type="dcterms:W3CDTF">2017-09-12T18:33:00Z</dcterms:created>
  <dcterms:modified xsi:type="dcterms:W3CDTF">2017-09-12T18:45:00Z</dcterms:modified>
</cp:coreProperties>
</file>