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4989A" w14:textId="74008FF7" w:rsidR="004620B4" w:rsidRDefault="004620B4" w:rsidP="0083369C">
      <w:pPr>
        <w:spacing w:after="0"/>
        <w:rPr>
          <w:rFonts w:eastAsia="Times New Roman" w:cstheme="minorHAnsi"/>
          <w:b/>
          <w:lang w:val="ru-RU" w:eastAsia="en-GB"/>
        </w:rPr>
      </w:pPr>
    </w:p>
    <w:p w14:paraId="2C328213" w14:textId="5846CD72" w:rsidR="004620B4" w:rsidRDefault="00D52840" w:rsidP="004620B4">
      <w:pPr>
        <w:spacing w:after="0"/>
        <w:ind w:firstLine="720"/>
        <w:jc w:val="center"/>
        <w:rPr>
          <w:rFonts w:eastAsia="Times New Roman" w:cstheme="minorHAnsi"/>
          <w:b/>
          <w:lang w:eastAsia="en-GB"/>
        </w:rPr>
      </w:pPr>
      <w:r>
        <w:rPr>
          <w:rFonts w:eastAsia="Times New Roman" w:cstheme="minorHAnsi"/>
          <w:b/>
          <w:lang w:val="en-US" w:eastAsia="en-GB"/>
        </w:rPr>
        <w:t>I</w:t>
      </w:r>
      <w:r w:rsidR="00A765E1">
        <w:rPr>
          <w:rFonts w:eastAsia="Times New Roman" w:cstheme="minorHAnsi"/>
          <w:b/>
          <w:lang w:val="en-US" w:eastAsia="en-GB"/>
        </w:rPr>
        <w:t>nternational</w:t>
      </w:r>
      <w:r w:rsidR="002F3A8D">
        <w:rPr>
          <w:rFonts w:eastAsia="Times New Roman" w:cstheme="minorHAnsi"/>
          <w:b/>
          <w:lang w:val="en-US" w:eastAsia="en-GB"/>
        </w:rPr>
        <w:t xml:space="preserve"> </w:t>
      </w:r>
      <w:r>
        <w:rPr>
          <w:rFonts w:eastAsia="Times New Roman" w:cstheme="minorHAnsi"/>
          <w:b/>
          <w:lang w:val="en-US" w:eastAsia="en-GB"/>
        </w:rPr>
        <w:t>Conference</w:t>
      </w:r>
      <w:r w:rsidR="002D5631" w:rsidRPr="006C30F3">
        <w:rPr>
          <w:rFonts w:eastAsia="Times New Roman" w:cstheme="minorHAnsi"/>
          <w:b/>
          <w:lang w:eastAsia="en-GB"/>
        </w:rPr>
        <w:t xml:space="preserve"> </w:t>
      </w:r>
      <w:r w:rsidR="002D5631">
        <w:rPr>
          <w:rFonts w:eastAsia="Times New Roman" w:cstheme="minorHAnsi"/>
          <w:b/>
          <w:lang w:val="en-US" w:eastAsia="en-GB"/>
        </w:rPr>
        <w:t>and</w:t>
      </w:r>
      <w:r w:rsidR="002D5631" w:rsidRPr="006C30F3">
        <w:rPr>
          <w:rFonts w:eastAsia="Times New Roman" w:cstheme="minorHAnsi"/>
          <w:b/>
          <w:lang w:eastAsia="en-GB"/>
        </w:rPr>
        <w:t xml:space="preserve"> </w:t>
      </w:r>
      <w:r w:rsidR="002D5631">
        <w:rPr>
          <w:rFonts w:eastAsia="Times New Roman" w:cstheme="minorHAnsi"/>
          <w:b/>
          <w:lang w:val="en-US" w:eastAsia="en-GB"/>
        </w:rPr>
        <w:t>Exhibition</w:t>
      </w:r>
      <w:r w:rsidR="002D5631" w:rsidRPr="006C30F3">
        <w:rPr>
          <w:rFonts w:eastAsia="Times New Roman" w:cstheme="minorHAnsi"/>
          <w:b/>
          <w:lang w:eastAsia="en-GB"/>
        </w:rPr>
        <w:t xml:space="preserve"> </w:t>
      </w:r>
      <w:r>
        <w:rPr>
          <w:rFonts w:eastAsia="Times New Roman" w:cstheme="minorHAnsi"/>
          <w:b/>
          <w:lang w:val="en-US" w:eastAsia="en-GB"/>
        </w:rPr>
        <w:t>Desalination Africa</w:t>
      </w:r>
      <w:r w:rsidR="002D5631" w:rsidRPr="006C30F3">
        <w:rPr>
          <w:rFonts w:eastAsia="Times New Roman" w:cstheme="minorHAnsi"/>
          <w:b/>
          <w:lang w:eastAsia="en-GB"/>
        </w:rPr>
        <w:t xml:space="preserve"> </w:t>
      </w:r>
      <w:r w:rsidR="004620B4" w:rsidRPr="006C30F3">
        <w:rPr>
          <w:rFonts w:eastAsia="Times New Roman" w:cstheme="minorHAnsi"/>
          <w:b/>
          <w:lang w:eastAsia="en-GB"/>
        </w:rPr>
        <w:t xml:space="preserve"> </w:t>
      </w:r>
    </w:p>
    <w:p w14:paraId="7365D71F" w14:textId="77777777" w:rsidR="00283BF6" w:rsidRPr="006C30F3" w:rsidRDefault="00283BF6" w:rsidP="004620B4">
      <w:pPr>
        <w:spacing w:after="0"/>
        <w:ind w:firstLine="720"/>
        <w:jc w:val="center"/>
        <w:rPr>
          <w:rFonts w:eastAsia="Times New Roman" w:cstheme="minorHAnsi"/>
          <w:b/>
          <w:lang w:eastAsia="en-GB"/>
        </w:rPr>
      </w:pPr>
    </w:p>
    <w:p w14:paraId="28B4CF39" w14:textId="21986178" w:rsidR="004620B4" w:rsidRDefault="006C30F3" w:rsidP="00A535D7">
      <w:pPr>
        <w:autoSpaceDE w:val="0"/>
        <w:autoSpaceDN w:val="0"/>
        <w:adjustRightInd w:val="0"/>
        <w:spacing w:after="0" w:line="240" w:lineRule="auto"/>
        <w:jc w:val="both"/>
        <w:rPr>
          <w:rFonts w:cstheme="minorHAnsi"/>
        </w:rPr>
      </w:pPr>
      <w:r>
        <w:rPr>
          <w:rFonts w:eastAsia="Times New Roman" w:cstheme="minorHAnsi"/>
          <w:b/>
          <w:lang w:val="en-US" w:eastAsia="en-GB"/>
        </w:rPr>
        <w:t>On</w:t>
      </w:r>
      <w:r w:rsidRPr="009F5BE9">
        <w:rPr>
          <w:rFonts w:eastAsia="Times New Roman" w:cstheme="minorHAnsi"/>
          <w:b/>
          <w:lang w:eastAsia="en-GB"/>
        </w:rPr>
        <w:t xml:space="preserve"> </w:t>
      </w:r>
      <w:r w:rsidR="004620B4" w:rsidRPr="009F5BE9">
        <w:rPr>
          <w:rFonts w:eastAsia="Times New Roman" w:cstheme="minorHAnsi"/>
          <w:b/>
          <w:lang w:eastAsia="en-GB"/>
        </w:rPr>
        <w:t>2</w:t>
      </w:r>
      <w:r w:rsidR="00D52840">
        <w:rPr>
          <w:rFonts w:eastAsia="Times New Roman" w:cstheme="minorHAnsi"/>
          <w:b/>
          <w:lang w:eastAsia="en-GB"/>
        </w:rPr>
        <w:t>2</w:t>
      </w:r>
      <w:r w:rsidR="004620B4" w:rsidRPr="009F5BE9">
        <w:rPr>
          <w:rFonts w:eastAsia="Times New Roman" w:cstheme="minorHAnsi"/>
          <w:b/>
          <w:lang w:eastAsia="en-GB"/>
        </w:rPr>
        <w:t>-2</w:t>
      </w:r>
      <w:r w:rsidR="00D52840">
        <w:rPr>
          <w:rFonts w:eastAsia="Times New Roman" w:cstheme="minorHAnsi"/>
          <w:b/>
          <w:lang w:eastAsia="en-GB"/>
        </w:rPr>
        <w:t>3</w:t>
      </w:r>
      <w:r w:rsidR="004620B4" w:rsidRPr="009F5BE9">
        <w:rPr>
          <w:rFonts w:eastAsia="Times New Roman" w:cstheme="minorHAnsi"/>
          <w:b/>
          <w:lang w:eastAsia="en-GB"/>
        </w:rPr>
        <w:t xml:space="preserve"> </w:t>
      </w:r>
      <w:r w:rsidR="00D52840">
        <w:rPr>
          <w:rFonts w:eastAsia="Times New Roman" w:cstheme="minorHAnsi"/>
          <w:b/>
          <w:lang w:val="en-US" w:eastAsia="en-GB"/>
        </w:rPr>
        <w:t>November</w:t>
      </w:r>
      <w:r w:rsidR="00185622" w:rsidRPr="009F5BE9">
        <w:rPr>
          <w:rFonts w:eastAsia="Times New Roman" w:cstheme="minorHAnsi"/>
          <w:b/>
          <w:lang w:eastAsia="en-GB"/>
        </w:rPr>
        <w:t xml:space="preserve">, </w:t>
      </w:r>
      <w:r w:rsidR="00A765E1" w:rsidRPr="00A765E1">
        <w:rPr>
          <w:rFonts w:eastAsia="Times New Roman" w:cstheme="minorHAnsi"/>
          <w:bCs/>
          <w:lang w:val="en-US" w:eastAsia="en-GB"/>
        </w:rPr>
        <w:t xml:space="preserve">International </w:t>
      </w:r>
      <w:hyperlink r:id="rId8" w:history="1">
        <w:r w:rsidR="00D52840" w:rsidRPr="00D52840">
          <w:rPr>
            <w:rStyle w:val="Hyperlink"/>
            <w:rFonts w:eastAsia="Times New Roman" w:cstheme="minorHAnsi"/>
            <w:b/>
            <w:lang w:val="en-US" w:eastAsia="en-GB"/>
          </w:rPr>
          <w:t>Conference</w:t>
        </w:r>
        <w:r w:rsidR="00A765E1" w:rsidRPr="00D52840">
          <w:rPr>
            <w:rStyle w:val="Hyperlink"/>
            <w:rFonts w:eastAsia="Times New Roman" w:cstheme="minorHAnsi"/>
            <w:b/>
            <w:lang w:eastAsia="en-GB"/>
          </w:rPr>
          <w:t xml:space="preserve"> </w:t>
        </w:r>
        <w:r w:rsidR="00A765E1" w:rsidRPr="00D52840">
          <w:rPr>
            <w:rStyle w:val="Hyperlink"/>
            <w:rFonts w:eastAsia="Times New Roman" w:cstheme="minorHAnsi"/>
            <w:b/>
            <w:lang w:val="en-US" w:eastAsia="en-GB"/>
          </w:rPr>
          <w:t>and</w:t>
        </w:r>
        <w:r w:rsidR="00A765E1" w:rsidRPr="00D52840">
          <w:rPr>
            <w:rStyle w:val="Hyperlink"/>
            <w:rFonts w:eastAsia="Times New Roman" w:cstheme="minorHAnsi"/>
            <w:b/>
            <w:lang w:eastAsia="en-GB"/>
          </w:rPr>
          <w:t xml:space="preserve"> </w:t>
        </w:r>
        <w:r w:rsidR="00A765E1" w:rsidRPr="00D52840">
          <w:rPr>
            <w:rStyle w:val="Hyperlink"/>
            <w:rFonts w:eastAsia="Times New Roman" w:cstheme="minorHAnsi"/>
            <w:b/>
            <w:lang w:val="en-US" w:eastAsia="en-GB"/>
          </w:rPr>
          <w:t>Exhibition</w:t>
        </w:r>
        <w:r w:rsidR="00A765E1" w:rsidRPr="00D52840">
          <w:rPr>
            <w:rStyle w:val="Hyperlink"/>
            <w:rFonts w:eastAsia="Times New Roman" w:cstheme="minorHAnsi"/>
            <w:b/>
            <w:lang w:eastAsia="en-GB"/>
          </w:rPr>
          <w:t xml:space="preserve"> </w:t>
        </w:r>
        <w:r w:rsidR="00D52840" w:rsidRPr="00D52840">
          <w:rPr>
            <w:rStyle w:val="Hyperlink"/>
            <w:rFonts w:eastAsia="Times New Roman" w:cstheme="minorHAnsi"/>
            <w:b/>
            <w:lang w:val="en-US" w:eastAsia="en-GB"/>
          </w:rPr>
          <w:t>Desalination Africa</w:t>
        </w:r>
      </w:hyperlink>
      <w:r w:rsidR="00A765E1" w:rsidRPr="006C30F3">
        <w:rPr>
          <w:rFonts w:eastAsia="Times New Roman" w:cstheme="minorHAnsi"/>
          <w:b/>
          <w:lang w:eastAsia="en-GB"/>
        </w:rPr>
        <w:t xml:space="preserve"> </w:t>
      </w:r>
      <w:r w:rsidR="00D11074">
        <w:rPr>
          <w:rFonts w:eastAsia="Times New Roman" w:cstheme="minorHAnsi"/>
          <w:lang w:val="en-US" w:eastAsia="en-GB"/>
        </w:rPr>
        <w:t xml:space="preserve">will take place </w:t>
      </w:r>
      <w:r w:rsidR="00D11074" w:rsidRPr="00D11074">
        <w:rPr>
          <w:rFonts w:eastAsia="Times New Roman" w:cstheme="minorHAnsi"/>
          <w:b/>
          <w:bCs/>
          <w:lang w:val="en-US" w:eastAsia="en-GB"/>
        </w:rPr>
        <w:t xml:space="preserve">in </w:t>
      </w:r>
      <w:r w:rsidR="00D52840">
        <w:rPr>
          <w:rFonts w:eastAsia="Times New Roman" w:cstheme="minorHAnsi"/>
          <w:b/>
          <w:bCs/>
          <w:lang w:val="en-US" w:eastAsia="en-GB"/>
        </w:rPr>
        <w:t>Cape Town,</w:t>
      </w:r>
      <w:r w:rsidR="008D2A9E">
        <w:rPr>
          <w:rFonts w:eastAsia="Times New Roman" w:cstheme="minorHAnsi"/>
          <w:b/>
          <w:bCs/>
          <w:lang w:val="en-US" w:eastAsia="en-GB"/>
        </w:rPr>
        <w:t xml:space="preserve"> </w:t>
      </w:r>
      <w:r w:rsidR="00D52840">
        <w:rPr>
          <w:rFonts w:eastAsia="Times New Roman" w:cstheme="minorHAnsi"/>
          <w:b/>
          <w:bCs/>
          <w:lang w:val="en-US" w:eastAsia="en-GB"/>
        </w:rPr>
        <w:t>South Africa</w:t>
      </w:r>
      <w:r w:rsidR="00D11074" w:rsidRPr="00D11074">
        <w:rPr>
          <w:rFonts w:eastAsia="Times New Roman" w:cstheme="minorHAnsi"/>
          <w:b/>
          <w:bCs/>
          <w:lang w:val="en-US" w:eastAsia="en-GB"/>
        </w:rPr>
        <w:t>.</w:t>
      </w:r>
      <w:r w:rsidR="00D11074">
        <w:rPr>
          <w:rFonts w:eastAsia="Times New Roman" w:cstheme="minorHAnsi"/>
          <w:lang w:val="en-US" w:eastAsia="en-GB"/>
        </w:rPr>
        <w:t xml:space="preserve"> </w:t>
      </w:r>
      <w:r w:rsidR="00D52840" w:rsidRPr="00D52840">
        <w:rPr>
          <w:rFonts w:cstheme="minorHAnsi"/>
          <w:color w:val="000000"/>
        </w:rPr>
        <w:t>International investment conference and exhibition “DESALINATION AFRICA” is the professional international platform for developing effective strategies, sharing experiences, presenting new investment projects and innovations, consolidating efforts of governments and business to realise desalination projects and to increase water supplies all over Africa.</w:t>
      </w:r>
    </w:p>
    <w:p w14:paraId="389FB96B" w14:textId="77777777" w:rsidR="00F611DE" w:rsidRDefault="00F611DE" w:rsidP="00A535D7">
      <w:pPr>
        <w:autoSpaceDE w:val="0"/>
        <w:autoSpaceDN w:val="0"/>
        <w:adjustRightInd w:val="0"/>
        <w:spacing w:after="0" w:line="240" w:lineRule="auto"/>
        <w:jc w:val="both"/>
        <w:rPr>
          <w:rFonts w:cstheme="minorHAnsi"/>
        </w:rPr>
      </w:pPr>
    </w:p>
    <w:p w14:paraId="1DF7701E" w14:textId="77777777" w:rsidR="00F611DE" w:rsidRPr="00370048" w:rsidRDefault="00F611DE" w:rsidP="00F611DE">
      <w:pPr>
        <w:spacing w:after="0" w:line="240" w:lineRule="auto"/>
        <w:rPr>
          <w:rFonts w:ascii="Calibri" w:eastAsia="Times New Roman" w:hAnsi="Calibri" w:cs="Calibri"/>
          <w:b/>
          <w:lang w:eastAsia="en-GB"/>
        </w:rPr>
      </w:pPr>
      <w:r w:rsidRPr="00370048">
        <w:rPr>
          <w:rFonts w:ascii="Calibri" w:eastAsia="Times New Roman" w:hAnsi="Calibri" w:cs="Calibri"/>
          <w:b/>
          <w:lang w:val="en-US" w:eastAsia="en-GB"/>
        </w:rPr>
        <w:t>Highlights</w:t>
      </w:r>
      <w:r w:rsidRPr="00370048">
        <w:rPr>
          <w:rFonts w:ascii="Calibri" w:eastAsia="Times New Roman" w:hAnsi="Calibri" w:cs="Calibri"/>
          <w:b/>
          <w:lang w:eastAsia="en-GB"/>
        </w:rPr>
        <w:t xml:space="preserve"> </w:t>
      </w:r>
      <w:r w:rsidRPr="00370048">
        <w:rPr>
          <w:rFonts w:ascii="Calibri" w:eastAsia="Times New Roman" w:hAnsi="Calibri" w:cs="Calibri"/>
          <w:b/>
          <w:lang w:val="en-US" w:eastAsia="en-GB"/>
        </w:rPr>
        <w:t>of</w:t>
      </w:r>
      <w:r w:rsidRPr="00370048">
        <w:rPr>
          <w:rFonts w:ascii="Calibri" w:eastAsia="Times New Roman" w:hAnsi="Calibri" w:cs="Calibri"/>
          <w:b/>
          <w:lang w:eastAsia="en-GB"/>
        </w:rPr>
        <w:t xml:space="preserve"> </w:t>
      </w:r>
      <w:r>
        <w:rPr>
          <w:rFonts w:ascii="Calibri" w:eastAsia="Times New Roman" w:hAnsi="Calibri" w:cs="Calibri"/>
          <w:b/>
          <w:lang w:val="en-US" w:eastAsia="en-GB"/>
        </w:rPr>
        <w:t>Desalination Africa Conference 2022</w:t>
      </w:r>
      <w:r w:rsidRPr="00370048">
        <w:rPr>
          <w:rFonts w:ascii="Calibri" w:eastAsia="Times New Roman" w:hAnsi="Calibri" w:cs="Calibri"/>
          <w:b/>
          <w:lang w:eastAsia="en-GB"/>
        </w:rPr>
        <w:t>:</w:t>
      </w:r>
    </w:p>
    <w:p w14:paraId="3894FD93" w14:textId="77777777" w:rsidR="00F611DE" w:rsidRPr="00370048" w:rsidRDefault="00F611DE" w:rsidP="00F611DE">
      <w:pPr>
        <w:spacing w:after="0" w:line="240" w:lineRule="auto"/>
        <w:rPr>
          <w:rFonts w:ascii="Calibri" w:eastAsia="Times New Roman" w:hAnsi="Calibri" w:cs="Calibri"/>
          <w:b/>
          <w:lang w:eastAsia="en-GB"/>
        </w:rPr>
      </w:pPr>
    </w:p>
    <w:p w14:paraId="46D0BF9A"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Pr>
          <w:rFonts w:ascii="Calibri" w:eastAsia="Calibri" w:hAnsi="Calibri" w:cs="Calibri"/>
          <w:b/>
          <w:color w:val="000000"/>
          <w:lang w:eastAsia="en-GB"/>
        </w:rPr>
        <w:t>20</w:t>
      </w:r>
      <w:r w:rsidRPr="00454BD2">
        <w:rPr>
          <w:rFonts w:ascii="Calibri" w:eastAsia="Calibri" w:hAnsi="Calibri" w:cs="Calibri"/>
          <w:b/>
          <w:color w:val="000000"/>
          <w:lang w:eastAsia="en-GB"/>
        </w:rPr>
        <w:t>0</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top</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level</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executives</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from</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flagship</w:t>
      </w:r>
      <w:r w:rsidRPr="00370048">
        <w:rPr>
          <w:rFonts w:ascii="Calibri" w:eastAsia="Calibri" w:hAnsi="Calibri" w:cs="Calibri"/>
          <w:b/>
          <w:color w:val="000000"/>
          <w:lang w:eastAsia="en-GB"/>
        </w:rPr>
        <w:t xml:space="preserve"> </w:t>
      </w:r>
      <w:r>
        <w:rPr>
          <w:rFonts w:ascii="Calibri" w:eastAsia="Calibri" w:hAnsi="Calibri" w:cs="Calibri"/>
          <w:b/>
          <w:color w:val="000000"/>
          <w:lang w:val="en-US" w:eastAsia="en-GB"/>
        </w:rPr>
        <w:t>desalination</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facilities</w:t>
      </w:r>
      <w:r w:rsidRPr="00370048">
        <w:rPr>
          <w:rFonts w:ascii="Calibri" w:eastAsia="Calibri" w:hAnsi="Calibri" w:cs="Calibri"/>
          <w:b/>
          <w:color w:val="000000"/>
          <w:lang w:eastAsia="en-GB"/>
        </w:rPr>
        <w:t xml:space="preserve"> </w:t>
      </w:r>
      <w:r w:rsidRPr="00370048">
        <w:rPr>
          <w:rFonts w:ascii="Calibri" w:eastAsia="Calibri" w:hAnsi="Calibri" w:cs="Calibri"/>
          <w:bCs/>
          <w:color w:val="000000"/>
          <w:lang w:val="en-US" w:eastAsia="en-GB"/>
        </w:rPr>
        <w:t>will</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 xml:space="preserve">get together to discuss the most burning industry issues! </w:t>
      </w:r>
    </w:p>
    <w:p w14:paraId="5153508F"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rFonts w:ascii="Calibri" w:eastAsia="Calibri" w:hAnsi="Calibri" w:cs="Calibri"/>
          <w:b/>
          <w:color w:val="000000"/>
          <w:lang w:eastAsia="en-GB"/>
        </w:rPr>
        <w:t xml:space="preserve">20+ </w:t>
      </w:r>
      <w:r w:rsidRPr="00370048">
        <w:rPr>
          <w:rFonts w:ascii="Calibri" w:eastAsia="Calibri" w:hAnsi="Calibri" w:cs="Calibri"/>
          <w:b/>
          <w:color w:val="000000"/>
          <w:lang w:val="en-US" w:eastAsia="en-GB"/>
        </w:rPr>
        <w:t>presentations</w:t>
      </w:r>
      <w:r w:rsidRPr="00370048">
        <w:rPr>
          <w:rFonts w:ascii="Calibri" w:eastAsia="Calibri" w:hAnsi="Calibri" w:cs="Calibri"/>
          <w:b/>
          <w:color w:val="000000"/>
          <w:lang w:eastAsia="en-GB"/>
        </w:rPr>
        <w:t xml:space="preserve"> </w:t>
      </w:r>
      <w:r w:rsidRPr="00370048">
        <w:rPr>
          <w:rFonts w:ascii="Calibri" w:eastAsia="Calibri" w:hAnsi="Calibri" w:cs="Calibri"/>
          <w:bCs/>
          <w:color w:val="000000"/>
          <w:lang w:val="en-US" w:eastAsia="en-GB"/>
        </w:rPr>
        <w:t>featuring</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firsthand</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information</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from</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the</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key</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 xml:space="preserve">industry companies </w:t>
      </w:r>
    </w:p>
    <w:p w14:paraId="04466115"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Pr>
          <w:rFonts w:ascii="Calibri" w:eastAsia="Calibri" w:hAnsi="Calibri" w:cs="Calibri"/>
          <w:b/>
          <w:color w:val="000000"/>
          <w:lang w:eastAsia="en-GB"/>
        </w:rPr>
        <w:t>15</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largest</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industry</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projects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Updates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on</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the</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major</w:t>
      </w:r>
      <w:r w:rsidRPr="00370048">
        <w:rPr>
          <w:rFonts w:ascii="Calibri" w:eastAsia="Calibri" w:hAnsi="Calibri" w:cs="Calibri"/>
          <w:bCs/>
          <w:color w:val="000000"/>
          <w:lang w:eastAsia="en-GB"/>
        </w:rPr>
        <w:t xml:space="preserve"> </w:t>
      </w:r>
      <w:r>
        <w:rPr>
          <w:rFonts w:ascii="Calibri" w:eastAsia="Calibri" w:hAnsi="Calibri" w:cs="Calibri"/>
          <w:bCs/>
          <w:color w:val="000000"/>
          <w:lang w:val="en-US" w:eastAsia="en-GB"/>
        </w:rPr>
        <w:t>desalination</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investment</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projects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in</w:t>
      </w:r>
      <w:r w:rsidRPr="00370048">
        <w:rPr>
          <w:rFonts w:ascii="Calibri" w:eastAsia="Calibri" w:hAnsi="Calibri" w:cs="Calibri"/>
          <w:bCs/>
          <w:color w:val="000000"/>
          <w:lang w:eastAsia="en-GB"/>
        </w:rPr>
        <w:t xml:space="preserve"> </w:t>
      </w:r>
      <w:r>
        <w:rPr>
          <w:rFonts w:ascii="Calibri" w:eastAsia="Calibri" w:hAnsi="Calibri" w:cs="Calibri"/>
          <w:bCs/>
          <w:color w:val="000000"/>
          <w:lang w:val="en-US" w:eastAsia="en-GB"/>
        </w:rPr>
        <w:t>Africa</w:t>
      </w:r>
      <w:r w:rsidRPr="00370048">
        <w:rPr>
          <w:rFonts w:ascii="Calibri" w:eastAsia="Calibri" w:hAnsi="Calibri" w:cs="Calibri"/>
          <w:bCs/>
          <w:color w:val="000000"/>
          <w:lang w:eastAsia="en-GB"/>
        </w:rPr>
        <w:t xml:space="preserve"> </w:t>
      </w:r>
    </w:p>
    <w:p w14:paraId="1B072205"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rFonts w:ascii="Calibri" w:eastAsia="Calibri" w:hAnsi="Calibri" w:cs="Calibri"/>
          <w:b/>
          <w:color w:val="000000"/>
          <w:lang w:val="en-US" w:eastAsia="en-GB"/>
        </w:rPr>
        <w:t>TRENDS</w:t>
      </w:r>
      <w:r w:rsidRPr="00370048">
        <w:rPr>
          <w:rFonts w:ascii="Calibri" w:eastAsia="Calibri" w:hAnsi="Calibri" w:cs="Calibri"/>
          <w:b/>
          <w:color w:val="000000"/>
          <w:lang w:eastAsia="en-GB"/>
        </w:rPr>
        <w:t xml:space="preserve"> 2022.</w:t>
      </w:r>
      <w:r w:rsidRPr="00370048">
        <w:rPr>
          <w:rFonts w:ascii="Calibri" w:eastAsia="Calibri" w:hAnsi="Calibri" w:cs="Calibri"/>
          <w:bCs/>
          <w:color w:val="000000"/>
          <w:lang w:eastAsia="en-GB"/>
        </w:rPr>
        <w:t xml:space="preserve"> </w:t>
      </w:r>
      <w:r w:rsidRPr="00370048">
        <w:rPr>
          <w:rFonts w:ascii="Calibri" w:eastAsia="Calibri" w:hAnsi="Calibri" w:cs="Calibri"/>
          <w:b/>
          <w:color w:val="000000"/>
          <w:lang w:eastAsia="en-GB"/>
        </w:rPr>
        <w:t xml:space="preserve">Significant Potential of Desalination in Africa: </w:t>
      </w:r>
      <w:r w:rsidRPr="00370048">
        <w:rPr>
          <w:rFonts w:ascii="Calibri" w:eastAsia="Calibri" w:hAnsi="Calibri" w:cs="Calibri"/>
          <w:bCs/>
          <w:color w:val="000000"/>
          <w:lang w:eastAsia="en-GB"/>
        </w:rPr>
        <w:t>How to Build an Effective Industry?</w:t>
      </w:r>
      <w:r w:rsidRPr="00370048">
        <w:rPr>
          <w:rFonts w:ascii="Calibri" w:eastAsia="Calibri" w:hAnsi="Calibri" w:cs="Calibri"/>
          <w:b/>
          <w:color w:val="000000"/>
          <w:lang w:eastAsia="en-GB"/>
        </w:rPr>
        <w:t xml:space="preserve"> Governmental Support</w:t>
      </w:r>
      <w:r w:rsidRPr="00370048">
        <w:rPr>
          <w:rFonts w:ascii="Calibri" w:eastAsia="Calibri" w:hAnsi="Calibri" w:cs="Calibri"/>
          <w:bCs/>
          <w:color w:val="000000"/>
          <w:lang w:eastAsia="en-GB"/>
        </w:rPr>
        <w:t xml:space="preserve">. </w:t>
      </w:r>
    </w:p>
    <w:p w14:paraId="7BB0E6EA"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
          <w:color w:val="000000"/>
          <w:lang w:eastAsia="en-GB"/>
        </w:rPr>
      </w:pPr>
      <w:r w:rsidRPr="00370048">
        <w:rPr>
          <w:rFonts w:ascii="Calibri" w:eastAsia="Calibri" w:hAnsi="Calibri" w:cs="Calibri"/>
          <w:b/>
          <w:color w:val="000000"/>
          <w:lang w:val="en-US" w:eastAsia="en-GB"/>
        </w:rPr>
        <w:t xml:space="preserve">TOP DESALINATION PROJECTS IN AFRICA: </w:t>
      </w:r>
      <w:r w:rsidRPr="00370048">
        <w:rPr>
          <w:rFonts w:ascii="Calibri" w:eastAsia="Calibri" w:hAnsi="Calibri" w:cs="Calibri"/>
          <w:bCs/>
          <w:color w:val="000000"/>
          <w:lang w:val="en-US" w:eastAsia="en-GB"/>
        </w:rPr>
        <w:t>Status and Updates</w:t>
      </w:r>
      <w:r w:rsidRPr="00370048">
        <w:rPr>
          <w:rFonts w:ascii="Calibri" w:eastAsia="Calibri" w:hAnsi="Calibri" w:cs="Calibri"/>
          <w:b/>
          <w:color w:val="000000"/>
          <w:lang w:val="en-US" w:eastAsia="en-GB"/>
        </w:rPr>
        <w:t xml:space="preserve"> </w:t>
      </w:r>
    </w:p>
    <w:p w14:paraId="4C979BB0"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Pr>
          <w:rFonts w:ascii="Calibri" w:eastAsia="Calibri" w:hAnsi="Calibri" w:cs="Calibri"/>
          <w:b/>
          <w:color w:val="000000"/>
          <w:lang w:val="en-US" w:eastAsia="en-GB"/>
        </w:rPr>
        <w:t xml:space="preserve">TECHNOLOGIES. </w:t>
      </w:r>
      <w:r w:rsidRPr="00370048">
        <w:rPr>
          <w:rFonts w:ascii="Calibri" w:eastAsia="Calibri" w:hAnsi="Calibri" w:cs="Calibri"/>
          <w:b/>
          <w:color w:val="000000"/>
          <w:lang w:val="en-US" w:eastAsia="en-GB"/>
        </w:rPr>
        <w:t xml:space="preserve">Key Innovative Solutions to Lead the Desalination Industry: </w:t>
      </w:r>
      <w:r w:rsidRPr="00370048">
        <w:rPr>
          <w:rFonts w:ascii="Calibri" w:eastAsia="Calibri" w:hAnsi="Calibri" w:cs="Calibri"/>
          <w:bCs/>
          <w:color w:val="000000"/>
          <w:lang w:val="en-US" w:eastAsia="en-GB"/>
        </w:rPr>
        <w:t>What Technologies, Services and Practices Can Drive to the Growth of Desalination Industry in Africa?</w:t>
      </w:r>
    </w:p>
    <w:p w14:paraId="6F3C925D"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rFonts w:ascii="Calibri" w:eastAsia="Calibri" w:hAnsi="Calibri" w:cs="Calibri"/>
          <w:b/>
          <w:color w:val="000000"/>
          <w:lang w:val="en-US" w:eastAsia="en-GB"/>
        </w:rPr>
        <w:t xml:space="preserve">ATTRACTING INVESTMENTS in African Desalination Industry. </w:t>
      </w:r>
      <w:r w:rsidRPr="00370048">
        <w:rPr>
          <w:rFonts w:ascii="Calibri" w:eastAsia="Calibri" w:hAnsi="Calibri" w:cs="Calibri"/>
          <w:bCs/>
          <w:color w:val="000000"/>
          <w:lang w:val="en-US" w:eastAsia="en-GB"/>
        </w:rPr>
        <w:t xml:space="preserve">Mechanisms to support projects, attract investors and projects finance </w:t>
      </w:r>
    </w:p>
    <w:p w14:paraId="01C7FB6A"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
          <w:color w:val="000000"/>
          <w:lang w:eastAsia="en-GB"/>
        </w:rPr>
      </w:pPr>
      <w:r w:rsidRPr="00370048">
        <w:rPr>
          <w:rFonts w:ascii="Calibri" w:eastAsia="Calibri" w:hAnsi="Calibri" w:cs="Calibri"/>
          <w:b/>
          <w:lang w:val="en-US" w:eastAsia="en-GB"/>
        </w:rPr>
        <w:t>PRODUCTION</w:t>
      </w:r>
      <w:r w:rsidRPr="00370048">
        <w:rPr>
          <w:rFonts w:ascii="Calibri" w:eastAsia="Calibri" w:hAnsi="Calibri" w:cs="Calibri"/>
          <w:b/>
          <w:lang w:eastAsia="en-GB"/>
        </w:rPr>
        <w:t xml:space="preserve"> </w:t>
      </w:r>
      <w:r w:rsidRPr="00370048">
        <w:rPr>
          <w:rFonts w:ascii="Calibri" w:eastAsia="Calibri" w:hAnsi="Calibri" w:cs="Calibri"/>
          <w:b/>
          <w:lang w:val="en-US" w:eastAsia="en-GB"/>
        </w:rPr>
        <w:t>MODERNIZATION</w:t>
      </w:r>
      <w:r w:rsidRPr="00370048">
        <w:rPr>
          <w:rFonts w:ascii="Calibri" w:eastAsia="Calibri" w:hAnsi="Calibri" w:cs="Calibri"/>
          <w:b/>
          <w:lang w:eastAsia="en-GB"/>
        </w:rPr>
        <w:t xml:space="preserve">. </w:t>
      </w:r>
      <w:r w:rsidRPr="00370048">
        <w:rPr>
          <w:rFonts w:ascii="Calibri" w:eastAsia="Calibri" w:hAnsi="Calibri" w:cs="Calibri"/>
          <w:bCs/>
          <w:lang w:val="en-US" w:eastAsia="en-GB"/>
        </w:rPr>
        <w:t>Presentation</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of</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projects</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for</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adoption</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of</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new</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desalination</w:t>
      </w:r>
      <w:r w:rsidRPr="00370048">
        <w:rPr>
          <w:rFonts w:ascii="Calibri" w:eastAsia="Calibri" w:hAnsi="Calibri" w:cs="Calibri"/>
          <w:bCs/>
          <w:lang w:eastAsia="en-GB"/>
        </w:rPr>
        <w:t xml:space="preserve"> </w:t>
      </w:r>
      <w:r w:rsidRPr="00370048">
        <w:rPr>
          <w:rFonts w:ascii="Calibri" w:eastAsia="Calibri" w:hAnsi="Calibri" w:cs="Calibri"/>
          <w:bCs/>
          <w:lang w:val="en-US" w:eastAsia="en-GB"/>
        </w:rPr>
        <w:t>technologies</w:t>
      </w:r>
      <w:r w:rsidRPr="00370048">
        <w:rPr>
          <w:rFonts w:ascii="Calibri" w:eastAsia="Calibri" w:hAnsi="Calibri" w:cs="Calibri"/>
          <w:bCs/>
          <w:lang w:eastAsia="en-GB"/>
        </w:rPr>
        <w:t xml:space="preserve">, reconstruction of desalination plants, improvement of refining facilities </w:t>
      </w:r>
    </w:p>
    <w:p w14:paraId="7004CE46"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b/>
          <w:bCs/>
          <w:lang w:val="en-US"/>
        </w:rPr>
        <w:t>CASE-STUDIES: Providing Energy for Desalination Plants.</w:t>
      </w:r>
      <w:r>
        <w:rPr>
          <w:b/>
          <w:bCs/>
          <w:lang w:val="en-US"/>
        </w:rPr>
        <w:t xml:space="preserve"> </w:t>
      </w:r>
      <w:r w:rsidRPr="00370048">
        <w:rPr>
          <w:rFonts w:cstheme="minorHAnsi"/>
          <w:color w:val="000000"/>
          <w:lang w:val="en-US"/>
        </w:rPr>
        <w:t>How to optimize costs. Innovative technologies and experience of power engineers to boost desalination industry development.</w:t>
      </w:r>
    </w:p>
    <w:p w14:paraId="036A3930"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rFonts w:cstheme="minorHAnsi"/>
          <w:b/>
        </w:rPr>
        <w:t>STRATEGIES FOR THE ENVIRONMENTAL AND SOCIAL SAFETY</w:t>
      </w:r>
      <w:r>
        <w:rPr>
          <w:rFonts w:cstheme="minorHAnsi"/>
          <w:b/>
        </w:rPr>
        <w:t xml:space="preserve">. </w:t>
      </w:r>
      <w:r w:rsidRPr="00370048">
        <w:rPr>
          <w:rFonts w:cstheme="minorHAnsi"/>
          <w:bCs/>
        </w:rPr>
        <w:t>Industrial and environmental safety, labour protection, and professional development of personnel</w:t>
      </w:r>
      <w:r w:rsidRPr="00370048">
        <w:rPr>
          <w:rFonts w:ascii="Calibri" w:eastAsia="Calibri" w:hAnsi="Calibri" w:cs="Calibri"/>
          <w:b/>
          <w:color w:val="000000"/>
          <w:lang w:val="en-US" w:eastAsia="en-GB"/>
        </w:rPr>
        <w:t xml:space="preserve"> </w:t>
      </w:r>
    </w:p>
    <w:p w14:paraId="1D20A441"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Cs/>
          <w:color w:val="000000"/>
          <w:lang w:eastAsia="en-GB"/>
        </w:rPr>
      </w:pPr>
      <w:r w:rsidRPr="00370048">
        <w:rPr>
          <w:rFonts w:ascii="Calibri" w:eastAsia="Calibri" w:hAnsi="Calibri" w:cs="Calibri"/>
          <w:b/>
          <w:color w:val="000000"/>
          <w:lang w:val="en-US" w:eastAsia="en-GB"/>
        </w:rPr>
        <w:t>SPECIAL</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FOCUS</w:t>
      </w:r>
      <w:r w:rsidRPr="00370048">
        <w:rPr>
          <w:rFonts w:ascii="Calibri" w:eastAsia="Calibri" w:hAnsi="Calibri" w:cs="Calibri"/>
          <w:b/>
          <w:color w:val="000000"/>
          <w:lang w:eastAsia="en-GB"/>
        </w:rPr>
        <w:t xml:space="preserve">! Share Experiences, Case-Studies, and Doubts with Top Leaders of the Industry. </w:t>
      </w:r>
      <w:r w:rsidRPr="00370048">
        <w:rPr>
          <w:rFonts w:ascii="Calibri" w:eastAsia="Calibri" w:hAnsi="Calibri" w:cs="Calibri"/>
          <w:bCs/>
          <w:color w:val="000000"/>
          <w:lang w:eastAsia="en-GB"/>
        </w:rPr>
        <w:t>Discussion for CTOs</w:t>
      </w:r>
    </w:p>
    <w:p w14:paraId="084A25D6"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
          <w:bCs/>
          <w:color w:val="000000"/>
          <w:lang w:eastAsia="en-GB"/>
        </w:rPr>
      </w:pPr>
      <w:r w:rsidRPr="00370048">
        <w:rPr>
          <w:rFonts w:ascii="Calibri" w:eastAsia="Times New Roman" w:hAnsi="Calibri" w:cs="Calibri"/>
          <w:b/>
          <w:bCs/>
          <w:iCs/>
          <w:noProof/>
          <w:lang w:val="en-US"/>
        </w:rPr>
        <w:t>EXCLUSIVE</w:t>
      </w:r>
      <w:r w:rsidRPr="00370048">
        <w:rPr>
          <w:rFonts w:ascii="Calibri" w:eastAsia="Times New Roman" w:hAnsi="Calibri" w:cs="Calibri"/>
          <w:b/>
          <w:bCs/>
          <w:iCs/>
          <w:noProof/>
        </w:rPr>
        <w:t xml:space="preserve"> </w:t>
      </w:r>
      <w:r w:rsidRPr="00370048">
        <w:rPr>
          <w:rFonts w:ascii="Calibri" w:eastAsia="Times New Roman" w:hAnsi="Calibri" w:cs="Calibri"/>
          <w:b/>
          <w:bCs/>
          <w:iCs/>
          <w:noProof/>
          <w:lang w:val="en-US"/>
        </w:rPr>
        <w:t>EXHIBITION</w:t>
      </w:r>
      <w:r w:rsidRPr="00370048">
        <w:rPr>
          <w:rFonts w:ascii="Calibri" w:eastAsia="Times New Roman" w:hAnsi="Calibri" w:cs="Calibri"/>
          <w:b/>
          <w:bCs/>
          <w:iCs/>
          <w:noProof/>
        </w:rPr>
        <w:t xml:space="preserve"> </w:t>
      </w:r>
      <w:r w:rsidRPr="00370048">
        <w:rPr>
          <w:rFonts w:ascii="Calibri" w:eastAsia="Times New Roman" w:hAnsi="Calibri" w:cs="Calibri"/>
          <w:b/>
          <w:bCs/>
          <w:iCs/>
          <w:noProof/>
          <w:lang w:val="en-US"/>
        </w:rPr>
        <w:t>AND</w:t>
      </w:r>
      <w:r w:rsidRPr="00370048">
        <w:rPr>
          <w:rFonts w:ascii="Calibri" w:eastAsia="Times New Roman" w:hAnsi="Calibri" w:cs="Calibri"/>
          <w:b/>
          <w:bCs/>
          <w:iCs/>
          <w:noProof/>
        </w:rPr>
        <w:t xml:space="preserve"> </w:t>
      </w:r>
      <w:r w:rsidRPr="00370048">
        <w:rPr>
          <w:rFonts w:ascii="Calibri" w:eastAsia="Times New Roman" w:hAnsi="Calibri" w:cs="Calibri"/>
          <w:b/>
          <w:bCs/>
          <w:iCs/>
          <w:noProof/>
          <w:lang w:val="en-US"/>
        </w:rPr>
        <w:t>TECHNOLOGICAL</w:t>
      </w:r>
      <w:r w:rsidRPr="00370048">
        <w:rPr>
          <w:rFonts w:ascii="Calibri" w:eastAsia="Times New Roman" w:hAnsi="Calibri" w:cs="Calibri"/>
          <w:b/>
          <w:bCs/>
          <w:iCs/>
          <w:noProof/>
        </w:rPr>
        <w:t xml:space="preserve"> </w:t>
      </w:r>
      <w:r w:rsidRPr="00370048">
        <w:rPr>
          <w:rFonts w:ascii="Calibri" w:eastAsia="Times New Roman" w:hAnsi="Calibri" w:cs="Calibri"/>
          <w:b/>
          <w:bCs/>
          <w:iCs/>
          <w:noProof/>
          <w:lang w:val="en-US"/>
        </w:rPr>
        <w:t>PRESENTATIONS</w:t>
      </w:r>
      <w:r w:rsidRPr="00370048">
        <w:rPr>
          <w:rFonts w:ascii="Calibri" w:eastAsia="Times New Roman" w:hAnsi="Calibri" w:cs="Calibri"/>
          <w:b/>
          <w:bCs/>
          <w:iCs/>
          <w:noProof/>
        </w:rPr>
        <w:t xml:space="preserve">. </w:t>
      </w:r>
      <w:r w:rsidRPr="00370048">
        <w:rPr>
          <w:rFonts w:ascii="Calibri" w:eastAsia="Times New Roman" w:hAnsi="Calibri" w:cs="Calibri"/>
          <w:iCs/>
          <w:noProof/>
          <w:lang w:val="en-US"/>
        </w:rPr>
        <w:t>Technological</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presentations</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roadshow</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specialised</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exhibition</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of</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technologies</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equipment</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and</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services</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from</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global</w:t>
      </w:r>
      <w:r w:rsidRPr="00370048">
        <w:rPr>
          <w:rFonts w:ascii="Calibri" w:eastAsia="Times New Roman" w:hAnsi="Calibri" w:cs="Calibri"/>
          <w:iCs/>
          <w:noProof/>
        </w:rPr>
        <w:t xml:space="preserve"> </w:t>
      </w:r>
      <w:r w:rsidRPr="00370048">
        <w:rPr>
          <w:rFonts w:ascii="Calibri" w:eastAsia="Times New Roman" w:hAnsi="Calibri" w:cs="Calibri"/>
          <w:iCs/>
          <w:noProof/>
          <w:lang w:val="en-US"/>
        </w:rPr>
        <w:t>leaders</w:t>
      </w:r>
      <w:r w:rsidRPr="00370048">
        <w:rPr>
          <w:rFonts w:ascii="Calibri" w:eastAsia="Times New Roman" w:hAnsi="Calibri" w:cs="Calibri"/>
          <w:iCs/>
          <w:noProof/>
        </w:rPr>
        <w:t xml:space="preserve"> </w:t>
      </w:r>
    </w:p>
    <w:p w14:paraId="1F9A3C84" w14:textId="77777777" w:rsidR="00F611DE" w:rsidRPr="00370048" w:rsidRDefault="00F611DE" w:rsidP="00F611DE">
      <w:pPr>
        <w:numPr>
          <w:ilvl w:val="0"/>
          <w:numId w:val="30"/>
        </w:numPr>
        <w:spacing w:after="0" w:line="240" w:lineRule="auto"/>
        <w:ind w:left="284" w:hanging="284"/>
        <w:jc w:val="both"/>
        <w:rPr>
          <w:rFonts w:ascii="Calibri" w:eastAsia="Calibri" w:hAnsi="Calibri" w:cs="Calibri"/>
          <w:b/>
          <w:color w:val="000000"/>
          <w:lang w:eastAsia="en-GB"/>
        </w:rPr>
      </w:pPr>
      <w:r w:rsidRPr="00370048">
        <w:rPr>
          <w:rFonts w:ascii="Calibri" w:eastAsia="Calibri" w:hAnsi="Calibri" w:cs="Calibri"/>
          <w:b/>
          <w:color w:val="000000"/>
          <w:lang w:eastAsia="en-GB"/>
        </w:rPr>
        <w:t xml:space="preserve">30+ </w:t>
      </w:r>
      <w:r w:rsidRPr="00370048">
        <w:rPr>
          <w:rFonts w:ascii="Calibri" w:eastAsia="Calibri" w:hAnsi="Calibri" w:cs="Calibri"/>
          <w:b/>
          <w:color w:val="000000"/>
          <w:lang w:val="en-US" w:eastAsia="en-GB"/>
        </w:rPr>
        <w:t>hours</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of</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business</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and</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informal</w:t>
      </w:r>
      <w:r w:rsidRPr="00370048">
        <w:rPr>
          <w:rFonts w:ascii="Calibri" w:eastAsia="Calibri" w:hAnsi="Calibri" w:cs="Calibri"/>
          <w:b/>
          <w:color w:val="000000"/>
          <w:lang w:eastAsia="en-GB"/>
        </w:rPr>
        <w:t xml:space="preserve"> </w:t>
      </w:r>
      <w:r w:rsidRPr="00370048">
        <w:rPr>
          <w:rFonts w:ascii="Calibri" w:eastAsia="Calibri" w:hAnsi="Calibri" w:cs="Calibri"/>
          <w:b/>
          <w:color w:val="000000"/>
          <w:lang w:val="en-US" w:eastAsia="en-GB"/>
        </w:rPr>
        <w:t>networking</w:t>
      </w:r>
      <w:r w:rsidRPr="00370048">
        <w:rPr>
          <w:rFonts w:ascii="Calibri" w:eastAsia="Calibri" w:hAnsi="Calibri" w:cs="Calibri"/>
          <w:b/>
          <w:color w:val="000000"/>
          <w:lang w:eastAsia="en-GB"/>
        </w:rPr>
        <w:t>!</w:t>
      </w:r>
    </w:p>
    <w:p w14:paraId="7B104926" w14:textId="77777777" w:rsidR="00F611DE" w:rsidRPr="00370048" w:rsidRDefault="00F611DE" w:rsidP="00F611DE">
      <w:pPr>
        <w:spacing w:after="0" w:line="240" w:lineRule="auto"/>
        <w:ind w:left="284"/>
        <w:jc w:val="both"/>
        <w:rPr>
          <w:rFonts w:ascii="Calibri" w:eastAsia="Calibri" w:hAnsi="Calibri" w:cs="Calibri"/>
          <w:bCs/>
          <w:color w:val="000000"/>
          <w:lang w:eastAsia="en-GB"/>
        </w:rPr>
      </w:pPr>
      <w:r w:rsidRPr="00370048">
        <w:rPr>
          <w:rFonts w:ascii="Calibri" w:eastAsia="Calibri" w:hAnsi="Calibri" w:cs="Calibri"/>
          <w:bCs/>
          <w:color w:val="000000"/>
          <w:lang w:eastAsia="en-GB"/>
        </w:rPr>
        <w:t>B2</w:t>
      </w:r>
      <w:r w:rsidRPr="00370048">
        <w:rPr>
          <w:rFonts w:ascii="Calibri" w:eastAsia="Calibri" w:hAnsi="Calibri" w:cs="Calibri"/>
          <w:bCs/>
          <w:color w:val="000000"/>
          <w:lang w:val="en-US" w:eastAsia="en-GB"/>
        </w:rPr>
        <w:t>B</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meetings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business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lunches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coffee</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breaks</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cocktail</w:t>
      </w:r>
      <w:r w:rsidRPr="00370048">
        <w:rPr>
          <w:rFonts w:ascii="Calibri" w:eastAsia="Calibri" w:hAnsi="Calibri" w:cs="Calibri"/>
          <w:bCs/>
          <w:color w:val="000000"/>
          <w:lang w:eastAsia="en-GB"/>
        </w:rPr>
        <w:t xml:space="preserve"> </w:t>
      </w:r>
      <w:r w:rsidRPr="00370048">
        <w:rPr>
          <w:rFonts w:ascii="Calibri" w:eastAsia="Calibri" w:hAnsi="Calibri" w:cs="Calibri"/>
          <w:bCs/>
          <w:color w:val="000000"/>
          <w:lang w:val="en-US" w:eastAsia="en-GB"/>
        </w:rPr>
        <w:t xml:space="preserve">reception, and a lot more </w:t>
      </w:r>
    </w:p>
    <w:p w14:paraId="4DBA75D1" w14:textId="77777777" w:rsidR="008D2A9E" w:rsidRPr="008D2A9E" w:rsidRDefault="008D2A9E" w:rsidP="00740A62">
      <w:pPr>
        <w:autoSpaceDE w:val="0"/>
        <w:autoSpaceDN w:val="0"/>
        <w:adjustRightInd w:val="0"/>
        <w:spacing w:after="0" w:line="240" w:lineRule="auto"/>
        <w:jc w:val="both"/>
        <w:rPr>
          <w:rFonts w:cstheme="minorHAnsi"/>
          <w:b/>
          <w:bCs/>
        </w:rPr>
      </w:pPr>
    </w:p>
    <w:p w14:paraId="595A78C2" w14:textId="2D92F06C" w:rsidR="001B7DB9" w:rsidRDefault="00DB0E41" w:rsidP="00F611DE">
      <w:pPr>
        <w:spacing w:after="0"/>
        <w:jc w:val="both"/>
      </w:pPr>
      <w:r>
        <w:rPr>
          <w:rFonts w:cstheme="minorHAnsi"/>
          <w:b/>
          <w:lang w:val="en-US"/>
        </w:rPr>
        <w:t xml:space="preserve">Get </w:t>
      </w:r>
      <w:r w:rsidR="008D2A9E">
        <w:rPr>
          <w:rFonts w:cstheme="minorHAnsi"/>
          <w:b/>
          <w:lang w:val="en-US"/>
        </w:rPr>
        <w:t>more information</w:t>
      </w:r>
      <w:r w:rsidR="004620B4" w:rsidRPr="0050047E">
        <w:rPr>
          <w:rFonts w:cstheme="minorHAnsi"/>
        </w:rPr>
        <w:t xml:space="preserve">: </w:t>
      </w:r>
      <w:hyperlink r:id="rId9" w:history="1">
        <w:r w:rsidR="00F611DE" w:rsidRPr="006B540B">
          <w:rPr>
            <w:rStyle w:val="Hyperlink"/>
          </w:rPr>
          <w:t>https://desalinationafrica.com/request-further-information/</w:t>
        </w:r>
      </w:hyperlink>
    </w:p>
    <w:p w14:paraId="16B8DFBF" w14:textId="77777777" w:rsidR="00F611DE" w:rsidRDefault="00F611DE" w:rsidP="00F611DE">
      <w:pPr>
        <w:spacing w:after="0"/>
        <w:jc w:val="both"/>
      </w:pPr>
    </w:p>
    <w:p w14:paraId="077B58A2" w14:textId="0C98745C" w:rsidR="007F244B" w:rsidRPr="005E4741" w:rsidRDefault="007F244B" w:rsidP="007F244B">
      <w:pPr>
        <w:jc w:val="both"/>
        <w:rPr>
          <w:lang w:val="en-US"/>
        </w:rPr>
      </w:pPr>
      <w:r w:rsidRPr="00A46CB5">
        <w:rPr>
          <w:lang w:val="en-US"/>
        </w:rPr>
        <w:t>We are on</w:t>
      </w:r>
      <w:r w:rsidRPr="00A46CB5">
        <w:rPr>
          <w:b/>
          <w:bCs/>
          <w:lang w:val="en-US"/>
        </w:rPr>
        <w:t xml:space="preserve"> LinkedIn! </w:t>
      </w:r>
      <w:r>
        <w:rPr>
          <w:lang w:val="en-US"/>
        </w:rPr>
        <w:t>Follow us</w:t>
      </w:r>
      <w:r w:rsidRPr="00A46CB5">
        <w:rPr>
          <w:lang w:val="en-US"/>
        </w:rPr>
        <w:t xml:space="preserve"> by the</w:t>
      </w:r>
      <w:r>
        <w:rPr>
          <w:lang w:val="en-US"/>
        </w:rPr>
        <w:t xml:space="preserve"> </w:t>
      </w:r>
      <w:hyperlink r:id="rId10" w:history="1">
        <w:r w:rsidRPr="00983DCB">
          <w:rPr>
            <w:rStyle w:val="Hyperlink"/>
            <w:lang w:val="en-US"/>
          </w:rPr>
          <w:t>link</w:t>
        </w:r>
      </w:hyperlink>
      <w:r>
        <w:rPr>
          <w:lang w:val="en-US"/>
        </w:rPr>
        <w:t>.</w:t>
      </w:r>
    </w:p>
    <w:p w14:paraId="2203EBF6" w14:textId="77777777" w:rsidR="007F244B" w:rsidRPr="005E4741" w:rsidRDefault="007F244B" w:rsidP="007F244B">
      <w:pPr>
        <w:spacing w:after="0" w:line="240" w:lineRule="auto"/>
        <w:jc w:val="both"/>
        <w:rPr>
          <w:color w:val="000000"/>
          <w:u w:val="single"/>
          <w:shd w:val="clear" w:color="auto" w:fill="FFFFFF"/>
        </w:rPr>
      </w:pPr>
      <w:r w:rsidRPr="005E4741">
        <w:rPr>
          <w:b/>
          <w:i/>
          <w:u w:val="single"/>
        </w:rPr>
        <w:t xml:space="preserve">Event Steering Committee: </w:t>
      </w:r>
    </w:p>
    <w:p w14:paraId="7AB8D435" w14:textId="77777777" w:rsidR="00D52840" w:rsidRDefault="00D52840" w:rsidP="007F244B">
      <w:pPr>
        <w:spacing w:after="0" w:line="240" w:lineRule="auto"/>
        <w:jc w:val="both"/>
        <w:rPr>
          <w:rFonts w:cstheme="minorHAnsi"/>
          <w:b/>
          <w:bCs/>
        </w:rPr>
      </w:pPr>
      <w:r w:rsidRPr="00D52840">
        <w:rPr>
          <w:rFonts w:cstheme="minorHAnsi"/>
          <w:b/>
          <w:bCs/>
        </w:rPr>
        <w:t>Victoria Penzova</w:t>
      </w:r>
    </w:p>
    <w:p w14:paraId="4820AC1F" w14:textId="7D6DDCB4" w:rsidR="007F244B" w:rsidRDefault="007F244B" w:rsidP="007F244B">
      <w:pPr>
        <w:spacing w:after="0" w:line="240" w:lineRule="auto"/>
        <w:jc w:val="both"/>
        <w:rPr>
          <w:b/>
          <w:lang w:val="pt-BR"/>
        </w:rPr>
      </w:pPr>
      <w:r w:rsidRPr="00DF3530">
        <w:t>Project Producer</w:t>
      </w:r>
    </w:p>
    <w:p w14:paraId="2877F602" w14:textId="77777777" w:rsidR="007F244B" w:rsidRPr="00DF3530" w:rsidRDefault="007F244B" w:rsidP="007F244B">
      <w:pPr>
        <w:spacing w:after="0" w:line="240" w:lineRule="auto"/>
        <w:jc w:val="both"/>
      </w:pPr>
      <w:r w:rsidRPr="00DF3530">
        <w:rPr>
          <w:b/>
          <w:lang w:val="pt-BR"/>
        </w:rPr>
        <w:t>Tel.</w:t>
      </w:r>
      <w:r w:rsidRPr="00DF3530">
        <w:rPr>
          <w:lang w:val="pt-BR"/>
        </w:rPr>
        <w:t xml:space="preserve"> </w:t>
      </w:r>
      <w:r w:rsidRPr="00DF3530">
        <w:rPr>
          <w:color w:val="000000"/>
        </w:rPr>
        <w:t xml:space="preserve">+44 207 394 30 90 </w:t>
      </w:r>
    </w:p>
    <w:p w14:paraId="1D256EEA" w14:textId="77777777" w:rsidR="007F244B" w:rsidRPr="00DF3530" w:rsidRDefault="007F244B" w:rsidP="007F244B">
      <w:pPr>
        <w:spacing w:after="0" w:line="240" w:lineRule="auto"/>
        <w:jc w:val="both"/>
      </w:pPr>
      <w:r w:rsidRPr="00DF3530">
        <w:rPr>
          <w:b/>
          <w:bCs/>
        </w:rPr>
        <w:t>Email:</w:t>
      </w:r>
      <w:r w:rsidRPr="00DF3530">
        <w:t xml:space="preserve"> </w:t>
      </w:r>
      <w:hyperlink r:id="rId11" w:history="1">
        <w:r w:rsidRPr="00DF3530">
          <w:rPr>
            <w:rStyle w:val="Hyperlink"/>
          </w:rPr>
          <w:t>events@vostockcapital.com</w:t>
        </w:r>
      </w:hyperlink>
      <w:r w:rsidRPr="00DF3530">
        <w:t xml:space="preserve"> </w:t>
      </w:r>
    </w:p>
    <w:p w14:paraId="1E9EAA82" w14:textId="563EE889" w:rsidR="00F611DE" w:rsidRPr="00985998" w:rsidRDefault="007F244B" w:rsidP="00C50923">
      <w:pPr>
        <w:spacing w:after="0"/>
      </w:pPr>
      <w:r w:rsidRPr="00DF3530">
        <w:rPr>
          <w:b/>
          <w:bCs/>
        </w:rPr>
        <w:t xml:space="preserve">Website: </w:t>
      </w:r>
      <w:hyperlink r:id="rId12" w:history="1">
        <w:r w:rsidR="00F611DE" w:rsidRPr="006B540B">
          <w:rPr>
            <w:rStyle w:val="Hyperlink"/>
          </w:rPr>
          <w:t>https://desalinationafrica.com/</w:t>
        </w:r>
      </w:hyperlink>
    </w:p>
    <w:sectPr w:rsidR="00F611DE" w:rsidRPr="00985998" w:rsidSect="007B4DD6">
      <w:headerReference w:type="first" r:id="rId13"/>
      <w:pgSz w:w="11906" w:h="16838"/>
      <w:pgMar w:top="1134" w:right="850" w:bottom="1134"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B53E" w14:textId="77777777" w:rsidR="00E12848" w:rsidRDefault="00E12848" w:rsidP="00F91B6F">
      <w:pPr>
        <w:spacing w:after="0" w:line="240" w:lineRule="auto"/>
      </w:pPr>
      <w:r>
        <w:separator/>
      </w:r>
    </w:p>
  </w:endnote>
  <w:endnote w:type="continuationSeparator" w:id="0">
    <w:p w14:paraId="78852A61" w14:textId="77777777" w:rsidR="00E12848" w:rsidRDefault="00E12848" w:rsidP="00F91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9B9C" w14:textId="77777777" w:rsidR="00E12848" w:rsidRDefault="00E12848" w:rsidP="00F91B6F">
      <w:pPr>
        <w:spacing w:after="0" w:line="240" w:lineRule="auto"/>
      </w:pPr>
      <w:r>
        <w:separator/>
      </w:r>
    </w:p>
  </w:footnote>
  <w:footnote w:type="continuationSeparator" w:id="0">
    <w:p w14:paraId="6A232892" w14:textId="77777777" w:rsidR="00E12848" w:rsidRDefault="00E12848" w:rsidP="00F91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400F" w14:textId="4C45A48C" w:rsidR="00B80828" w:rsidRDefault="00F611DE" w:rsidP="00213C77">
    <w:pPr>
      <w:pStyle w:val="Header"/>
      <w:ind w:left="-1701"/>
    </w:pPr>
    <w:r>
      <w:rPr>
        <w:noProof/>
      </w:rPr>
      <w:drawing>
        <wp:inline distT="0" distB="0" distL="0" distR="0" wp14:anchorId="78718425" wp14:editId="15E2897D">
          <wp:extent cx="7651750" cy="1914983"/>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024" cy="1921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059"/>
    <w:multiLevelType w:val="hybridMultilevel"/>
    <w:tmpl w:val="ECE6E606"/>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1" w15:restartNumberingAfterBreak="0">
    <w:nsid w:val="10C50D60"/>
    <w:multiLevelType w:val="hybridMultilevel"/>
    <w:tmpl w:val="7AD83696"/>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86A511B"/>
    <w:multiLevelType w:val="hybridMultilevel"/>
    <w:tmpl w:val="99C0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97176"/>
    <w:multiLevelType w:val="hybridMultilevel"/>
    <w:tmpl w:val="3C3C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54E7"/>
    <w:multiLevelType w:val="hybridMultilevel"/>
    <w:tmpl w:val="BAC0D15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927" w:hanging="360"/>
      </w:pPr>
      <w:rPr>
        <w:rFonts w:ascii="Courier New" w:hAnsi="Courier New" w:cs="Courier New" w:hint="default"/>
      </w:rPr>
    </w:lvl>
    <w:lvl w:ilvl="2" w:tplc="04190005" w:tentative="1">
      <w:start w:val="1"/>
      <w:numFmt w:val="bullet"/>
      <w:lvlText w:val=""/>
      <w:lvlJc w:val="left"/>
      <w:pPr>
        <w:ind w:left="1647" w:hanging="360"/>
      </w:pPr>
      <w:rPr>
        <w:rFonts w:ascii="Wingdings" w:hAnsi="Wingdings" w:hint="default"/>
      </w:rPr>
    </w:lvl>
    <w:lvl w:ilvl="3" w:tplc="04190001" w:tentative="1">
      <w:start w:val="1"/>
      <w:numFmt w:val="bullet"/>
      <w:lvlText w:val=""/>
      <w:lvlJc w:val="left"/>
      <w:pPr>
        <w:ind w:left="2367" w:hanging="360"/>
      </w:pPr>
      <w:rPr>
        <w:rFonts w:ascii="Symbol" w:hAnsi="Symbol" w:hint="default"/>
      </w:rPr>
    </w:lvl>
    <w:lvl w:ilvl="4" w:tplc="04190003" w:tentative="1">
      <w:start w:val="1"/>
      <w:numFmt w:val="bullet"/>
      <w:lvlText w:val="o"/>
      <w:lvlJc w:val="left"/>
      <w:pPr>
        <w:ind w:left="3087" w:hanging="360"/>
      </w:pPr>
      <w:rPr>
        <w:rFonts w:ascii="Courier New" w:hAnsi="Courier New" w:cs="Courier New" w:hint="default"/>
      </w:rPr>
    </w:lvl>
    <w:lvl w:ilvl="5" w:tplc="04190005" w:tentative="1">
      <w:start w:val="1"/>
      <w:numFmt w:val="bullet"/>
      <w:lvlText w:val=""/>
      <w:lvlJc w:val="left"/>
      <w:pPr>
        <w:ind w:left="3807" w:hanging="360"/>
      </w:pPr>
      <w:rPr>
        <w:rFonts w:ascii="Wingdings" w:hAnsi="Wingdings" w:hint="default"/>
      </w:rPr>
    </w:lvl>
    <w:lvl w:ilvl="6" w:tplc="04190001" w:tentative="1">
      <w:start w:val="1"/>
      <w:numFmt w:val="bullet"/>
      <w:lvlText w:val=""/>
      <w:lvlJc w:val="left"/>
      <w:pPr>
        <w:ind w:left="4527" w:hanging="360"/>
      </w:pPr>
      <w:rPr>
        <w:rFonts w:ascii="Symbol" w:hAnsi="Symbol" w:hint="default"/>
      </w:rPr>
    </w:lvl>
    <w:lvl w:ilvl="7" w:tplc="04190003" w:tentative="1">
      <w:start w:val="1"/>
      <w:numFmt w:val="bullet"/>
      <w:lvlText w:val="o"/>
      <w:lvlJc w:val="left"/>
      <w:pPr>
        <w:ind w:left="5247" w:hanging="360"/>
      </w:pPr>
      <w:rPr>
        <w:rFonts w:ascii="Courier New" w:hAnsi="Courier New" w:cs="Courier New" w:hint="default"/>
      </w:rPr>
    </w:lvl>
    <w:lvl w:ilvl="8" w:tplc="04190005" w:tentative="1">
      <w:start w:val="1"/>
      <w:numFmt w:val="bullet"/>
      <w:lvlText w:val=""/>
      <w:lvlJc w:val="left"/>
      <w:pPr>
        <w:ind w:left="5967" w:hanging="360"/>
      </w:pPr>
      <w:rPr>
        <w:rFonts w:ascii="Wingdings" w:hAnsi="Wingdings" w:hint="default"/>
      </w:rPr>
    </w:lvl>
  </w:abstractNum>
  <w:abstractNum w:abstractNumId="5" w15:restartNumberingAfterBreak="0">
    <w:nsid w:val="24B438CE"/>
    <w:multiLevelType w:val="hybridMultilevel"/>
    <w:tmpl w:val="0C20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31096"/>
    <w:multiLevelType w:val="hybridMultilevel"/>
    <w:tmpl w:val="E188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425BF"/>
    <w:multiLevelType w:val="hybridMultilevel"/>
    <w:tmpl w:val="B5086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2186A"/>
    <w:multiLevelType w:val="hybridMultilevel"/>
    <w:tmpl w:val="955686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62EA5"/>
    <w:multiLevelType w:val="hybridMultilevel"/>
    <w:tmpl w:val="F5A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B7362"/>
    <w:multiLevelType w:val="hybridMultilevel"/>
    <w:tmpl w:val="B23089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670B2A"/>
    <w:multiLevelType w:val="hybridMultilevel"/>
    <w:tmpl w:val="054ED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F36461"/>
    <w:multiLevelType w:val="hybridMultilevel"/>
    <w:tmpl w:val="6628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3DFC"/>
    <w:multiLevelType w:val="hybridMultilevel"/>
    <w:tmpl w:val="5A4A3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6B7470"/>
    <w:multiLevelType w:val="hybridMultilevel"/>
    <w:tmpl w:val="AFD61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135417"/>
    <w:multiLevelType w:val="multilevel"/>
    <w:tmpl w:val="44135417"/>
    <w:lvl w:ilvl="0">
      <w:start w:val="1"/>
      <w:numFmt w:val="bullet"/>
      <w:lvlText w:val=""/>
      <w:lvlJc w:val="left"/>
      <w:pPr>
        <w:ind w:left="294" w:hanging="360"/>
      </w:pPr>
      <w:rPr>
        <w:rFonts w:ascii="Symbol" w:hAnsi="Symbol" w:hint="default"/>
      </w:rPr>
    </w:lvl>
    <w:lvl w:ilvl="1">
      <w:start w:val="1"/>
      <w:numFmt w:val="bullet"/>
      <w:lvlText w:val="o"/>
      <w:lvlJc w:val="left"/>
      <w:pPr>
        <w:ind w:left="1014" w:hanging="360"/>
      </w:pPr>
      <w:rPr>
        <w:rFonts w:ascii="Courier New" w:hAnsi="Courier New" w:cs="Courier New" w:hint="default"/>
      </w:rPr>
    </w:lvl>
    <w:lvl w:ilvl="2">
      <w:start w:val="1"/>
      <w:numFmt w:val="bullet"/>
      <w:lvlText w:val=""/>
      <w:lvlJc w:val="left"/>
      <w:pPr>
        <w:ind w:left="1734" w:hanging="360"/>
      </w:pPr>
      <w:rPr>
        <w:rFonts w:ascii="Wingdings" w:hAnsi="Wingdings" w:hint="default"/>
      </w:rPr>
    </w:lvl>
    <w:lvl w:ilvl="3">
      <w:start w:val="1"/>
      <w:numFmt w:val="bullet"/>
      <w:lvlText w:val=""/>
      <w:lvlJc w:val="left"/>
      <w:pPr>
        <w:ind w:left="2454" w:hanging="360"/>
      </w:pPr>
      <w:rPr>
        <w:rFonts w:ascii="Symbol" w:hAnsi="Symbol" w:hint="default"/>
      </w:rPr>
    </w:lvl>
    <w:lvl w:ilvl="4">
      <w:start w:val="1"/>
      <w:numFmt w:val="bullet"/>
      <w:lvlText w:val="o"/>
      <w:lvlJc w:val="left"/>
      <w:pPr>
        <w:ind w:left="3174" w:hanging="360"/>
      </w:pPr>
      <w:rPr>
        <w:rFonts w:ascii="Courier New" w:hAnsi="Courier New" w:cs="Courier New" w:hint="default"/>
      </w:rPr>
    </w:lvl>
    <w:lvl w:ilvl="5">
      <w:start w:val="1"/>
      <w:numFmt w:val="bullet"/>
      <w:lvlText w:val=""/>
      <w:lvlJc w:val="left"/>
      <w:pPr>
        <w:ind w:left="3894" w:hanging="360"/>
      </w:pPr>
      <w:rPr>
        <w:rFonts w:ascii="Wingdings" w:hAnsi="Wingdings" w:hint="default"/>
      </w:rPr>
    </w:lvl>
    <w:lvl w:ilvl="6">
      <w:start w:val="1"/>
      <w:numFmt w:val="bullet"/>
      <w:lvlText w:val=""/>
      <w:lvlJc w:val="left"/>
      <w:pPr>
        <w:ind w:left="4614" w:hanging="360"/>
      </w:pPr>
      <w:rPr>
        <w:rFonts w:ascii="Symbol" w:hAnsi="Symbol" w:hint="default"/>
      </w:rPr>
    </w:lvl>
    <w:lvl w:ilvl="7">
      <w:start w:val="1"/>
      <w:numFmt w:val="bullet"/>
      <w:lvlText w:val="o"/>
      <w:lvlJc w:val="left"/>
      <w:pPr>
        <w:ind w:left="5334" w:hanging="360"/>
      </w:pPr>
      <w:rPr>
        <w:rFonts w:ascii="Courier New" w:hAnsi="Courier New" w:cs="Courier New" w:hint="default"/>
      </w:rPr>
    </w:lvl>
    <w:lvl w:ilvl="8">
      <w:start w:val="1"/>
      <w:numFmt w:val="bullet"/>
      <w:lvlText w:val=""/>
      <w:lvlJc w:val="left"/>
      <w:pPr>
        <w:ind w:left="6054" w:hanging="360"/>
      </w:pPr>
      <w:rPr>
        <w:rFonts w:ascii="Wingdings" w:hAnsi="Wingdings" w:hint="default"/>
      </w:rPr>
    </w:lvl>
  </w:abstractNum>
  <w:abstractNum w:abstractNumId="16" w15:restartNumberingAfterBreak="0">
    <w:nsid w:val="4DB71CD6"/>
    <w:multiLevelType w:val="hybridMultilevel"/>
    <w:tmpl w:val="F01036F4"/>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EBC538B"/>
    <w:multiLevelType w:val="hybridMultilevel"/>
    <w:tmpl w:val="7038A2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26654E9"/>
    <w:multiLevelType w:val="hybridMultilevel"/>
    <w:tmpl w:val="707C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A234C"/>
    <w:multiLevelType w:val="hybridMultilevel"/>
    <w:tmpl w:val="9EDA7F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5434136F"/>
    <w:multiLevelType w:val="hybridMultilevel"/>
    <w:tmpl w:val="57B4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5560E"/>
    <w:multiLevelType w:val="hybridMultilevel"/>
    <w:tmpl w:val="2896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520E8"/>
    <w:multiLevelType w:val="hybridMultilevel"/>
    <w:tmpl w:val="2E1089AC"/>
    <w:lvl w:ilvl="0" w:tplc="0809000D">
      <w:start w:val="1"/>
      <w:numFmt w:val="bullet"/>
      <w:lvlText w:val=""/>
      <w:lvlJc w:val="left"/>
      <w:pPr>
        <w:ind w:left="11" w:hanging="360"/>
      </w:pPr>
      <w:rPr>
        <w:rFonts w:ascii="Wingdings" w:hAnsi="Wingdings"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65EA08E2"/>
    <w:multiLevelType w:val="hybridMultilevel"/>
    <w:tmpl w:val="E1F4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528D3"/>
    <w:multiLevelType w:val="hybridMultilevel"/>
    <w:tmpl w:val="C002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C1585A"/>
    <w:multiLevelType w:val="hybridMultilevel"/>
    <w:tmpl w:val="99B4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C0E8F"/>
    <w:multiLevelType w:val="multilevel"/>
    <w:tmpl w:val="46E8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8D0F8B"/>
    <w:multiLevelType w:val="hybridMultilevel"/>
    <w:tmpl w:val="4EBE2D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61616B"/>
    <w:multiLevelType w:val="hybridMultilevel"/>
    <w:tmpl w:val="03785F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F18FB"/>
    <w:multiLevelType w:val="hybridMultilevel"/>
    <w:tmpl w:val="C6982CF0"/>
    <w:lvl w:ilvl="0" w:tplc="08090001">
      <w:start w:val="1"/>
      <w:numFmt w:val="bullet"/>
      <w:lvlText w:val=""/>
      <w:lvlJc w:val="left"/>
      <w:pPr>
        <w:ind w:left="720" w:hanging="360"/>
      </w:pPr>
      <w:rPr>
        <w:rFonts w:ascii="Symbol" w:hAnsi="Symbol" w:hint="default"/>
      </w:rPr>
    </w:lvl>
    <w:lvl w:ilvl="1" w:tplc="5652D7FC">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12614">
    <w:abstractNumId w:val="20"/>
  </w:num>
  <w:num w:numId="2" w16cid:durableId="1617444138">
    <w:abstractNumId w:val="11"/>
  </w:num>
  <w:num w:numId="3" w16cid:durableId="1414547365">
    <w:abstractNumId w:val="13"/>
  </w:num>
  <w:num w:numId="4" w16cid:durableId="1839884793">
    <w:abstractNumId w:val="4"/>
  </w:num>
  <w:num w:numId="5" w16cid:durableId="1628387281">
    <w:abstractNumId w:val="15"/>
  </w:num>
  <w:num w:numId="6" w16cid:durableId="574826651">
    <w:abstractNumId w:val="2"/>
  </w:num>
  <w:num w:numId="7" w16cid:durableId="388724010">
    <w:abstractNumId w:val="24"/>
  </w:num>
  <w:num w:numId="8" w16cid:durableId="323238815">
    <w:abstractNumId w:val="7"/>
  </w:num>
  <w:num w:numId="9" w16cid:durableId="1516572832">
    <w:abstractNumId w:val="18"/>
  </w:num>
  <w:num w:numId="10" w16cid:durableId="1826973221">
    <w:abstractNumId w:val="0"/>
  </w:num>
  <w:num w:numId="11" w16cid:durableId="1745713429">
    <w:abstractNumId w:val="9"/>
  </w:num>
  <w:num w:numId="12" w16cid:durableId="1992977717">
    <w:abstractNumId w:val="28"/>
  </w:num>
  <w:num w:numId="13" w16cid:durableId="570241357">
    <w:abstractNumId w:val="3"/>
  </w:num>
  <w:num w:numId="14" w16cid:durableId="746341370">
    <w:abstractNumId w:val="16"/>
  </w:num>
  <w:num w:numId="15" w16cid:durableId="874805951">
    <w:abstractNumId w:val="19"/>
  </w:num>
  <w:num w:numId="16" w16cid:durableId="1902137043">
    <w:abstractNumId w:val="22"/>
  </w:num>
  <w:num w:numId="17" w16cid:durableId="1272476621">
    <w:abstractNumId w:val="17"/>
  </w:num>
  <w:num w:numId="18" w16cid:durableId="1450051634">
    <w:abstractNumId w:val="21"/>
  </w:num>
  <w:num w:numId="19" w16cid:durableId="897209648">
    <w:abstractNumId w:val="10"/>
  </w:num>
  <w:num w:numId="20" w16cid:durableId="429473527">
    <w:abstractNumId w:val="29"/>
  </w:num>
  <w:num w:numId="21" w16cid:durableId="1916013582">
    <w:abstractNumId w:val="25"/>
  </w:num>
  <w:num w:numId="22" w16cid:durableId="1360858701">
    <w:abstractNumId w:val="5"/>
  </w:num>
  <w:num w:numId="23" w16cid:durableId="1799180201">
    <w:abstractNumId w:val="27"/>
  </w:num>
  <w:num w:numId="24" w16cid:durableId="2026250810">
    <w:abstractNumId w:val="12"/>
  </w:num>
  <w:num w:numId="25" w16cid:durableId="258833061">
    <w:abstractNumId w:val="8"/>
  </w:num>
  <w:num w:numId="26" w16cid:durableId="1832794267">
    <w:abstractNumId w:val="1"/>
  </w:num>
  <w:num w:numId="27" w16cid:durableId="217480478">
    <w:abstractNumId w:val="26"/>
  </w:num>
  <w:num w:numId="28" w16cid:durableId="1391071644">
    <w:abstractNumId w:val="23"/>
  </w:num>
  <w:num w:numId="29" w16cid:durableId="1641421096">
    <w:abstractNumId w:val="14"/>
  </w:num>
  <w:num w:numId="30" w16cid:durableId="1861431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CD"/>
    <w:rsid w:val="00003056"/>
    <w:rsid w:val="00003DE2"/>
    <w:rsid w:val="00011556"/>
    <w:rsid w:val="0001283B"/>
    <w:rsid w:val="00013E74"/>
    <w:rsid w:val="00016421"/>
    <w:rsid w:val="00023E78"/>
    <w:rsid w:val="0002427F"/>
    <w:rsid w:val="0002604B"/>
    <w:rsid w:val="000343F8"/>
    <w:rsid w:val="00034F4F"/>
    <w:rsid w:val="00035948"/>
    <w:rsid w:val="00035CCE"/>
    <w:rsid w:val="000418DF"/>
    <w:rsid w:val="0004733E"/>
    <w:rsid w:val="0005036E"/>
    <w:rsid w:val="00053741"/>
    <w:rsid w:val="00061725"/>
    <w:rsid w:val="0006196B"/>
    <w:rsid w:val="00066B0F"/>
    <w:rsid w:val="00074155"/>
    <w:rsid w:val="00076BA7"/>
    <w:rsid w:val="000773EC"/>
    <w:rsid w:val="00080D4A"/>
    <w:rsid w:val="000846B7"/>
    <w:rsid w:val="000869DA"/>
    <w:rsid w:val="00086C13"/>
    <w:rsid w:val="00086E44"/>
    <w:rsid w:val="0008729A"/>
    <w:rsid w:val="00091677"/>
    <w:rsid w:val="000921FD"/>
    <w:rsid w:val="00092744"/>
    <w:rsid w:val="000962E0"/>
    <w:rsid w:val="00097678"/>
    <w:rsid w:val="000A357D"/>
    <w:rsid w:val="000A7244"/>
    <w:rsid w:val="000C08DD"/>
    <w:rsid w:val="000D2BC9"/>
    <w:rsid w:val="000E241C"/>
    <w:rsid w:val="000E52A4"/>
    <w:rsid w:val="000E5706"/>
    <w:rsid w:val="000F0BA9"/>
    <w:rsid w:val="000F437E"/>
    <w:rsid w:val="00102CFA"/>
    <w:rsid w:val="0010553D"/>
    <w:rsid w:val="00105F4A"/>
    <w:rsid w:val="00106446"/>
    <w:rsid w:val="001137AA"/>
    <w:rsid w:val="0011733E"/>
    <w:rsid w:val="00120FA3"/>
    <w:rsid w:val="00134187"/>
    <w:rsid w:val="001345C1"/>
    <w:rsid w:val="001350DD"/>
    <w:rsid w:val="001435C5"/>
    <w:rsid w:val="00151554"/>
    <w:rsid w:val="00155DF1"/>
    <w:rsid w:val="00164337"/>
    <w:rsid w:val="00165537"/>
    <w:rsid w:val="00167C50"/>
    <w:rsid w:val="00170B36"/>
    <w:rsid w:val="00175D57"/>
    <w:rsid w:val="0018355C"/>
    <w:rsid w:val="00185622"/>
    <w:rsid w:val="00187A7B"/>
    <w:rsid w:val="00192971"/>
    <w:rsid w:val="001A0A36"/>
    <w:rsid w:val="001A14C2"/>
    <w:rsid w:val="001A251B"/>
    <w:rsid w:val="001B0F4D"/>
    <w:rsid w:val="001B230E"/>
    <w:rsid w:val="001B6097"/>
    <w:rsid w:val="001B7DB9"/>
    <w:rsid w:val="001B7F72"/>
    <w:rsid w:val="001C1D48"/>
    <w:rsid w:val="001C3F2B"/>
    <w:rsid w:val="001C4709"/>
    <w:rsid w:val="001C67A8"/>
    <w:rsid w:val="001E5ADC"/>
    <w:rsid w:val="001E71D3"/>
    <w:rsid w:val="0020197F"/>
    <w:rsid w:val="00213C77"/>
    <w:rsid w:val="002223CE"/>
    <w:rsid w:val="002449AF"/>
    <w:rsid w:val="00247531"/>
    <w:rsid w:val="00251662"/>
    <w:rsid w:val="00253A3D"/>
    <w:rsid w:val="002573FE"/>
    <w:rsid w:val="00257D62"/>
    <w:rsid w:val="002611A2"/>
    <w:rsid w:val="00270C2D"/>
    <w:rsid w:val="00275A66"/>
    <w:rsid w:val="00281AB2"/>
    <w:rsid w:val="00283BF6"/>
    <w:rsid w:val="00284112"/>
    <w:rsid w:val="00285A24"/>
    <w:rsid w:val="00291EAB"/>
    <w:rsid w:val="002A089A"/>
    <w:rsid w:val="002A45D4"/>
    <w:rsid w:val="002A4C7A"/>
    <w:rsid w:val="002C235D"/>
    <w:rsid w:val="002C4D35"/>
    <w:rsid w:val="002C504E"/>
    <w:rsid w:val="002D4FDE"/>
    <w:rsid w:val="002D5506"/>
    <w:rsid w:val="002D5631"/>
    <w:rsid w:val="002D5931"/>
    <w:rsid w:val="002E18DE"/>
    <w:rsid w:val="002E1AD6"/>
    <w:rsid w:val="002E35D3"/>
    <w:rsid w:val="002E6668"/>
    <w:rsid w:val="002F2FDD"/>
    <w:rsid w:val="002F3A8D"/>
    <w:rsid w:val="002F40FD"/>
    <w:rsid w:val="002F793D"/>
    <w:rsid w:val="00303537"/>
    <w:rsid w:val="00321D3A"/>
    <w:rsid w:val="003355EF"/>
    <w:rsid w:val="00336360"/>
    <w:rsid w:val="00343F03"/>
    <w:rsid w:val="00345377"/>
    <w:rsid w:val="00350C11"/>
    <w:rsid w:val="00351961"/>
    <w:rsid w:val="00354085"/>
    <w:rsid w:val="00366EFE"/>
    <w:rsid w:val="003871F0"/>
    <w:rsid w:val="00387D41"/>
    <w:rsid w:val="003904AA"/>
    <w:rsid w:val="0039302D"/>
    <w:rsid w:val="00393FDC"/>
    <w:rsid w:val="00394792"/>
    <w:rsid w:val="003A29FA"/>
    <w:rsid w:val="003A58B2"/>
    <w:rsid w:val="003B1009"/>
    <w:rsid w:val="003B3D83"/>
    <w:rsid w:val="003B40F9"/>
    <w:rsid w:val="003C210A"/>
    <w:rsid w:val="003C231B"/>
    <w:rsid w:val="003D2138"/>
    <w:rsid w:val="003D73B8"/>
    <w:rsid w:val="003E0191"/>
    <w:rsid w:val="003E07CE"/>
    <w:rsid w:val="003F1542"/>
    <w:rsid w:val="003F1CC1"/>
    <w:rsid w:val="00404E3A"/>
    <w:rsid w:val="0041375C"/>
    <w:rsid w:val="00413B2D"/>
    <w:rsid w:val="00415A14"/>
    <w:rsid w:val="00417CB5"/>
    <w:rsid w:val="0042040E"/>
    <w:rsid w:val="00427DEF"/>
    <w:rsid w:val="0043097B"/>
    <w:rsid w:val="004325BE"/>
    <w:rsid w:val="00446274"/>
    <w:rsid w:val="0045316A"/>
    <w:rsid w:val="00454E5C"/>
    <w:rsid w:val="004620B4"/>
    <w:rsid w:val="00471C31"/>
    <w:rsid w:val="004732B3"/>
    <w:rsid w:val="0047446B"/>
    <w:rsid w:val="004808B7"/>
    <w:rsid w:val="00487BB7"/>
    <w:rsid w:val="0049749B"/>
    <w:rsid w:val="004A0E00"/>
    <w:rsid w:val="004A185D"/>
    <w:rsid w:val="004A235B"/>
    <w:rsid w:val="004A481F"/>
    <w:rsid w:val="004B0CC2"/>
    <w:rsid w:val="004B5948"/>
    <w:rsid w:val="004C3F1D"/>
    <w:rsid w:val="004C6218"/>
    <w:rsid w:val="004D2CBF"/>
    <w:rsid w:val="004D4BD0"/>
    <w:rsid w:val="004D7230"/>
    <w:rsid w:val="004E0114"/>
    <w:rsid w:val="004E40F5"/>
    <w:rsid w:val="004E494B"/>
    <w:rsid w:val="004E6365"/>
    <w:rsid w:val="004F2C2F"/>
    <w:rsid w:val="0050047E"/>
    <w:rsid w:val="005023C2"/>
    <w:rsid w:val="00506293"/>
    <w:rsid w:val="005109A7"/>
    <w:rsid w:val="00510F62"/>
    <w:rsid w:val="00512579"/>
    <w:rsid w:val="00515112"/>
    <w:rsid w:val="00522D80"/>
    <w:rsid w:val="005300F9"/>
    <w:rsid w:val="0053042B"/>
    <w:rsid w:val="00533099"/>
    <w:rsid w:val="00537379"/>
    <w:rsid w:val="005441D3"/>
    <w:rsid w:val="00546D96"/>
    <w:rsid w:val="00550C1C"/>
    <w:rsid w:val="00552F74"/>
    <w:rsid w:val="0055383A"/>
    <w:rsid w:val="00571AD1"/>
    <w:rsid w:val="00572FE7"/>
    <w:rsid w:val="0057316C"/>
    <w:rsid w:val="00575677"/>
    <w:rsid w:val="00575823"/>
    <w:rsid w:val="00576863"/>
    <w:rsid w:val="00580092"/>
    <w:rsid w:val="00582BAC"/>
    <w:rsid w:val="00584D66"/>
    <w:rsid w:val="005858F5"/>
    <w:rsid w:val="005946BC"/>
    <w:rsid w:val="005960F9"/>
    <w:rsid w:val="005A14C9"/>
    <w:rsid w:val="005A251F"/>
    <w:rsid w:val="005A7323"/>
    <w:rsid w:val="005B4B54"/>
    <w:rsid w:val="005B66A0"/>
    <w:rsid w:val="005B752C"/>
    <w:rsid w:val="005C240E"/>
    <w:rsid w:val="005C2A4C"/>
    <w:rsid w:val="005C2B75"/>
    <w:rsid w:val="005C5B40"/>
    <w:rsid w:val="005D0CA8"/>
    <w:rsid w:val="005D3F85"/>
    <w:rsid w:val="005E481B"/>
    <w:rsid w:val="005F0518"/>
    <w:rsid w:val="005F2897"/>
    <w:rsid w:val="0060416D"/>
    <w:rsid w:val="00605C0F"/>
    <w:rsid w:val="0061000E"/>
    <w:rsid w:val="00614638"/>
    <w:rsid w:val="00614FC2"/>
    <w:rsid w:val="00623D30"/>
    <w:rsid w:val="00626495"/>
    <w:rsid w:val="0063398E"/>
    <w:rsid w:val="00634EB0"/>
    <w:rsid w:val="00636B8D"/>
    <w:rsid w:val="00637EE4"/>
    <w:rsid w:val="006531C4"/>
    <w:rsid w:val="00653C5C"/>
    <w:rsid w:val="006542F4"/>
    <w:rsid w:val="0065726E"/>
    <w:rsid w:val="006574FF"/>
    <w:rsid w:val="00660673"/>
    <w:rsid w:val="00660DB0"/>
    <w:rsid w:val="00662C3F"/>
    <w:rsid w:val="00664339"/>
    <w:rsid w:val="00666518"/>
    <w:rsid w:val="0067684A"/>
    <w:rsid w:val="006773E3"/>
    <w:rsid w:val="00680D58"/>
    <w:rsid w:val="00684CC2"/>
    <w:rsid w:val="0068772F"/>
    <w:rsid w:val="00691503"/>
    <w:rsid w:val="00693753"/>
    <w:rsid w:val="00694D6D"/>
    <w:rsid w:val="006A4C56"/>
    <w:rsid w:val="006A5866"/>
    <w:rsid w:val="006B1ABB"/>
    <w:rsid w:val="006B3831"/>
    <w:rsid w:val="006B65A7"/>
    <w:rsid w:val="006B7E29"/>
    <w:rsid w:val="006C2117"/>
    <w:rsid w:val="006C30F3"/>
    <w:rsid w:val="006C3198"/>
    <w:rsid w:val="006C439F"/>
    <w:rsid w:val="006D0E86"/>
    <w:rsid w:val="006D1F22"/>
    <w:rsid w:val="006E30CC"/>
    <w:rsid w:val="006E4B59"/>
    <w:rsid w:val="006E569D"/>
    <w:rsid w:val="006F13D4"/>
    <w:rsid w:val="006F2A7B"/>
    <w:rsid w:val="006F3A8B"/>
    <w:rsid w:val="006F427B"/>
    <w:rsid w:val="006F44FA"/>
    <w:rsid w:val="006F5240"/>
    <w:rsid w:val="007029C3"/>
    <w:rsid w:val="00710D7D"/>
    <w:rsid w:val="00711109"/>
    <w:rsid w:val="0071286A"/>
    <w:rsid w:val="00714D43"/>
    <w:rsid w:val="00722813"/>
    <w:rsid w:val="007272C5"/>
    <w:rsid w:val="0074054A"/>
    <w:rsid w:val="00740A62"/>
    <w:rsid w:val="007456AC"/>
    <w:rsid w:val="00746357"/>
    <w:rsid w:val="00751578"/>
    <w:rsid w:val="00751B38"/>
    <w:rsid w:val="007531FC"/>
    <w:rsid w:val="007549BB"/>
    <w:rsid w:val="0075511F"/>
    <w:rsid w:val="007574C5"/>
    <w:rsid w:val="007655F0"/>
    <w:rsid w:val="00774098"/>
    <w:rsid w:val="007807A9"/>
    <w:rsid w:val="007827E8"/>
    <w:rsid w:val="0078586E"/>
    <w:rsid w:val="00785B1E"/>
    <w:rsid w:val="007900B7"/>
    <w:rsid w:val="007905F5"/>
    <w:rsid w:val="00790FAD"/>
    <w:rsid w:val="00792A84"/>
    <w:rsid w:val="00792E4D"/>
    <w:rsid w:val="007A4005"/>
    <w:rsid w:val="007B1C77"/>
    <w:rsid w:val="007B21D1"/>
    <w:rsid w:val="007B3656"/>
    <w:rsid w:val="007B4CFA"/>
    <w:rsid w:val="007B4DD6"/>
    <w:rsid w:val="007C7B9A"/>
    <w:rsid w:val="007D118D"/>
    <w:rsid w:val="007D1ACD"/>
    <w:rsid w:val="007D67F1"/>
    <w:rsid w:val="007D6D3B"/>
    <w:rsid w:val="007E03B5"/>
    <w:rsid w:val="007E0A4A"/>
    <w:rsid w:val="007E0A7A"/>
    <w:rsid w:val="007E16E0"/>
    <w:rsid w:val="007E2DB7"/>
    <w:rsid w:val="007E37F6"/>
    <w:rsid w:val="007E5039"/>
    <w:rsid w:val="007E6A14"/>
    <w:rsid w:val="007F244B"/>
    <w:rsid w:val="007F4114"/>
    <w:rsid w:val="007F6095"/>
    <w:rsid w:val="0080223F"/>
    <w:rsid w:val="0082076D"/>
    <w:rsid w:val="00832E8F"/>
    <w:rsid w:val="0083369C"/>
    <w:rsid w:val="00835448"/>
    <w:rsid w:val="008365C6"/>
    <w:rsid w:val="00842539"/>
    <w:rsid w:val="00846783"/>
    <w:rsid w:val="00851974"/>
    <w:rsid w:val="00851A6C"/>
    <w:rsid w:val="00857774"/>
    <w:rsid w:val="00860082"/>
    <w:rsid w:val="008609C8"/>
    <w:rsid w:val="00860CE4"/>
    <w:rsid w:val="008610C0"/>
    <w:rsid w:val="0087023F"/>
    <w:rsid w:val="008757C3"/>
    <w:rsid w:val="008834E8"/>
    <w:rsid w:val="008847CC"/>
    <w:rsid w:val="00885935"/>
    <w:rsid w:val="00887B5B"/>
    <w:rsid w:val="00894E54"/>
    <w:rsid w:val="00895E7A"/>
    <w:rsid w:val="008A651C"/>
    <w:rsid w:val="008B1925"/>
    <w:rsid w:val="008B33F9"/>
    <w:rsid w:val="008B6021"/>
    <w:rsid w:val="008B6435"/>
    <w:rsid w:val="008C49D4"/>
    <w:rsid w:val="008D2A9E"/>
    <w:rsid w:val="008D7702"/>
    <w:rsid w:val="008E5FE9"/>
    <w:rsid w:val="008E68BF"/>
    <w:rsid w:val="008E7524"/>
    <w:rsid w:val="008F61F1"/>
    <w:rsid w:val="009009C5"/>
    <w:rsid w:val="009047A0"/>
    <w:rsid w:val="00907DE0"/>
    <w:rsid w:val="0091008E"/>
    <w:rsid w:val="009154FB"/>
    <w:rsid w:val="00916150"/>
    <w:rsid w:val="00920A0F"/>
    <w:rsid w:val="0092563E"/>
    <w:rsid w:val="009271A0"/>
    <w:rsid w:val="0092726D"/>
    <w:rsid w:val="00933923"/>
    <w:rsid w:val="00944107"/>
    <w:rsid w:val="00945044"/>
    <w:rsid w:val="00951947"/>
    <w:rsid w:val="00953CC1"/>
    <w:rsid w:val="00957E03"/>
    <w:rsid w:val="00967AE3"/>
    <w:rsid w:val="00973511"/>
    <w:rsid w:val="00981782"/>
    <w:rsid w:val="00985998"/>
    <w:rsid w:val="00987C96"/>
    <w:rsid w:val="00997324"/>
    <w:rsid w:val="009A258A"/>
    <w:rsid w:val="009B1BF1"/>
    <w:rsid w:val="009B5195"/>
    <w:rsid w:val="009C4C84"/>
    <w:rsid w:val="009C6614"/>
    <w:rsid w:val="009C7E05"/>
    <w:rsid w:val="009D50E7"/>
    <w:rsid w:val="009D7DF9"/>
    <w:rsid w:val="009E2749"/>
    <w:rsid w:val="009F5BE9"/>
    <w:rsid w:val="00A00D9D"/>
    <w:rsid w:val="00A03239"/>
    <w:rsid w:val="00A03AEF"/>
    <w:rsid w:val="00A04292"/>
    <w:rsid w:val="00A0608C"/>
    <w:rsid w:val="00A10A3F"/>
    <w:rsid w:val="00A12FB3"/>
    <w:rsid w:val="00A14D7C"/>
    <w:rsid w:val="00A1596F"/>
    <w:rsid w:val="00A159D2"/>
    <w:rsid w:val="00A1693E"/>
    <w:rsid w:val="00A17716"/>
    <w:rsid w:val="00A232F4"/>
    <w:rsid w:val="00A23FA5"/>
    <w:rsid w:val="00A2775A"/>
    <w:rsid w:val="00A27A44"/>
    <w:rsid w:val="00A30B20"/>
    <w:rsid w:val="00A43077"/>
    <w:rsid w:val="00A44E6C"/>
    <w:rsid w:val="00A44E9B"/>
    <w:rsid w:val="00A4778A"/>
    <w:rsid w:val="00A502FD"/>
    <w:rsid w:val="00A535D7"/>
    <w:rsid w:val="00A54ED6"/>
    <w:rsid w:val="00A70E2A"/>
    <w:rsid w:val="00A73D3A"/>
    <w:rsid w:val="00A765E1"/>
    <w:rsid w:val="00A84704"/>
    <w:rsid w:val="00A90CB7"/>
    <w:rsid w:val="00A91237"/>
    <w:rsid w:val="00A94557"/>
    <w:rsid w:val="00A94B2F"/>
    <w:rsid w:val="00AA3DF5"/>
    <w:rsid w:val="00AA7E2C"/>
    <w:rsid w:val="00AB5BF6"/>
    <w:rsid w:val="00AB60A7"/>
    <w:rsid w:val="00AB7B01"/>
    <w:rsid w:val="00AC615B"/>
    <w:rsid w:val="00AC726D"/>
    <w:rsid w:val="00AC76CC"/>
    <w:rsid w:val="00AD0502"/>
    <w:rsid w:val="00AD050A"/>
    <w:rsid w:val="00AD5773"/>
    <w:rsid w:val="00AE2FB8"/>
    <w:rsid w:val="00AE5E3B"/>
    <w:rsid w:val="00AF24FC"/>
    <w:rsid w:val="00AF45D0"/>
    <w:rsid w:val="00B00D51"/>
    <w:rsid w:val="00B04EE7"/>
    <w:rsid w:val="00B06CDC"/>
    <w:rsid w:val="00B13DA6"/>
    <w:rsid w:val="00B302EE"/>
    <w:rsid w:val="00B35037"/>
    <w:rsid w:val="00B36E1C"/>
    <w:rsid w:val="00B4239F"/>
    <w:rsid w:val="00B5156C"/>
    <w:rsid w:val="00B53442"/>
    <w:rsid w:val="00B6368C"/>
    <w:rsid w:val="00B73255"/>
    <w:rsid w:val="00B757EC"/>
    <w:rsid w:val="00B773CB"/>
    <w:rsid w:val="00B80828"/>
    <w:rsid w:val="00B825C7"/>
    <w:rsid w:val="00B82E47"/>
    <w:rsid w:val="00B82F18"/>
    <w:rsid w:val="00B83FED"/>
    <w:rsid w:val="00B84612"/>
    <w:rsid w:val="00B84711"/>
    <w:rsid w:val="00B871EA"/>
    <w:rsid w:val="00B949CC"/>
    <w:rsid w:val="00B94A7D"/>
    <w:rsid w:val="00BA15A8"/>
    <w:rsid w:val="00BA1DA2"/>
    <w:rsid w:val="00BB0D82"/>
    <w:rsid w:val="00BB6F0B"/>
    <w:rsid w:val="00BD1147"/>
    <w:rsid w:val="00BE4AC3"/>
    <w:rsid w:val="00BE4C63"/>
    <w:rsid w:val="00BE5C81"/>
    <w:rsid w:val="00BE69A3"/>
    <w:rsid w:val="00BF1013"/>
    <w:rsid w:val="00BF1FE7"/>
    <w:rsid w:val="00BF7E7D"/>
    <w:rsid w:val="00BF7EAF"/>
    <w:rsid w:val="00C014FF"/>
    <w:rsid w:val="00C01D22"/>
    <w:rsid w:val="00C17B0B"/>
    <w:rsid w:val="00C31294"/>
    <w:rsid w:val="00C34798"/>
    <w:rsid w:val="00C36E7D"/>
    <w:rsid w:val="00C421B8"/>
    <w:rsid w:val="00C44B4A"/>
    <w:rsid w:val="00C45195"/>
    <w:rsid w:val="00C50923"/>
    <w:rsid w:val="00C5164C"/>
    <w:rsid w:val="00C517FE"/>
    <w:rsid w:val="00C534C0"/>
    <w:rsid w:val="00C54AEE"/>
    <w:rsid w:val="00C54C2A"/>
    <w:rsid w:val="00C60485"/>
    <w:rsid w:val="00C6475E"/>
    <w:rsid w:val="00C64E29"/>
    <w:rsid w:val="00C73F3F"/>
    <w:rsid w:val="00C757F4"/>
    <w:rsid w:val="00C77102"/>
    <w:rsid w:val="00C77892"/>
    <w:rsid w:val="00C84F14"/>
    <w:rsid w:val="00C913E9"/>
    <w:rsid w:val="00C92569"/>
    <w:rsid w:val="00C928B9"/>
    <w:rsid w:val="00C95FDD"/>
    <w:rsid w:val="00CA35FB"/>
    <w:rsid w:val="00CA4BED"/>
    <w:rsid w:val="00CC2BF2"/>
    <w:rsid w:val="00CC3FF2"/>
    <w:rsid w:val="00CD73A9"/>
    <w:rsid w:val="00CE1090"/>
    <w:rsid w:val="00CE2010"/>
    <w:rsid w:val="00CE236B"/>
    <w:rsid w:val="00CE7A01"/>
    <w:rsid w:val="00CF27B4"/>
    <w:rsid w:val="00CF7307"/>
    <w:rsid w:val="00D01868"/>
    <w:rsid w:val="00D06771"/>
    <w:rsid w:val="00D11074"/>
    <w:rsid w:val="00D13108"/>
    <w:rsid w:val="00D25C89"/>
    <w:rsid w:val="00D272DC"/>
    <w:rsid w:val="00D30094"/>
    <w:rsid w:val="00D309B8"/>
    <w:rsid w:val="00D33C52"/>
    <w:rsid w:val="00D36E06"/>
    <w:rsid w:val="00D4004F"/>
    <w:rsid w:val="00D44486"/>
    <w:rsid w:val="00D45133"/>
    <w:rsid w:val="00D47B4F"/>
    <w:rsid w:val="00D51B98"/>
    <w:rsid w:val="00D52231"/>
    <w:rsid w:val="00D52840"/>
    <w:rsid w:val="00D552AA"/>
    <w:rsid w:val="00D55BB9"/>
    <w:rsid w:val="00D55F8C"/>
    <w:rsid w:val="00D56813"/>
    <w:rsid w:val="00D57DCA"/>
    <w:rsid w:val="00D62535"/>
    <w:rsid w:val="00D851FE"/>
    <w:rsid w:val="00D860E2"/>
    <w:rsid w:val="00D92B00"/>
    <w:rsid w:val="00D940F3"/>
    <w:rsid w:val="00DA2B91"/>
    <w:rsid w:val="00DA4983"/>
    <w:rsid w:val="00DB0E41"/>
    <w:rsid w:val="00DC4DAD"/>
    <w:rsid w:val="00DC761C"/>
    <w:rsid w:val="00DF01CE"/>
    <w:rsid w:val="00E03336"/>
    <w:rsid w:val="00E0383A"/>
    <w:rsid w:val="00E040B7"/>
    <w:rsid w:val="00E04CA0"/>
    <w:rsid w:val="00E11ECC"/>
    <w:rsid w:val="00E12848"/>
    <w:rsid w:val="00E15D92"/>
    <w:rsid w:val="00E229CF"/>
    <w:rsid w:val="00E25E38"/>
    <w:rsid w:val="00E30CFB"/>
    <w:rsid w:val="00E33420"/>
    <w:rsid w:val="00E35ACD"/>
    <w:rsid w:val="00E36A27"/>
    <w:rsid w:val="00E36EBC"/>
    <w:rsid w:val="00E40862"/>
    <w:rsid w:val="00E40928"/>
    <w:rsid w:val="00E426B8"/>
    <w:rsid w:val="00E42B4A"/>
    <w:rsid w:val="00E46A06"/>
    <w:rsid w:val="00E5430A"/>
    <w:rsid w:val="00E700E6"/>
    <w:rsid w:val="00E72D45"/>
    <w:rsid w:val="00E764D2"/>
    <w:rsid w:val="00E7782F"/>
    <w:rsid w:val="00E852B2"/>
    <w:rsid w:val="00E92F16"/>
    <w:rsid w:val="00E96E44"/>
    <w:rsid w:val="00EA0862"/>
    <w:rsid w:val="00EA1124"/>
    <w:rsid w:val="00EA49D4"/>
    <w:rsid w:val="00EA6307"/>
    <w:rsid w:val="00EC1159"/>
    <w:rsid w:val="00EC338C"/>
    <w:rsid w:val="00EC3A73"/>
    <w:rsid w:val="00EC7D81"/>
    <w:rsid w:val="00ED732E"/>
    <w:rsid w:val="00EF7532"/>
    <w:rsid w:val="00F07E3D"/>
    <w:rsid w:val="00F104F9"/>
    <w:rsid w:val="00F12C60"/>
    <w:rsid w:val="00F214F9"/>
    <w:rsid w:val="00F2170B"/>
    <w:rsid w:val="00F22EDE"/>
    <w:rsid w:val="00F2355B"/>
    <w:rsid w:val="00F249FF"/>
    <w:rsid w:val="00F315D6"/>
    <w:rsid w:val="00F42975"/>
    <w:rsid w:val="00F566E3"/>
    <w:rsid w:val="00F57C77"/>
    <w:rsid w:val="00F611DE"/>
    <w:rsid w:val="00F6140E"/>
    <w:rsid w:val="00F61A8B"/>
    <w:rsid w:val="00F642EF"/>
    <w:rsid w:val="00F645C8"/>
    <w:rsid w:val="00F66279"/>
    <w:rsid w:val="00F76794"/>
    <w:rsid w:val="00F81399"/>
    <w:rsid w:val="00F873A8"/>
    <w:rsid w:val="00F91B6F"/>
    <w:rsid w:val="00F94595"/>
    <w:rsid w:val="00F97564"/>
    <w:rsid w:val="00FA344C"/>
    <w:rsid w:val="00FA3BD9"/>
    <w:rsid w:val="00FC1063"/>
    <w:rsid w:val="00FD1F0C"/>
    <w:rsid w:val="00FD7F0E"/>
    <w:rsid w:val="00FE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4A435"/>
  <w15:chartTrackingRefBased/>
  <w15:docId w15:val="{029B334F-7211-4EBB-8747-E5225E04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B6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91B6F"/>
  </w:style>
  <w:style w:type="paragraph" w:styleId="Footer">
    <w:name w:val="footer"/>
    <w:basedOn w:val="Normal"/>
    <w:link w:val="FooterChar"/>
    <w:uiPriority w:val="99"/>
    <w:unhideWhenUsed/>
    <w:rsid w:val="00F91B6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91B6F"/>
  </w:style>
  <w:style w:type="table" w:styleId="GridTable4-Accent1">
    <w:name w:val="Grid Table 4 Accent 1"/>
    <w:basedOn w:val="TableNormal"/>
    <w:uiPriority w:val="49"/>
    <w:rsid w:val="00F91B6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D1147"/>
    <w:pPr>
      <w:ind w:left="720"/>
      <w:contextualSpacing/>
    </w:pPr>
  </w:style>
  <w:style w:type="table" w:styleId="TableGrid">
    <w:name w:val="Table Grid"/>
    <w:basedOn w:val="TableNormal"/>
    <w:rsid w:val="00BD11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CC"/>
    <w:rPr>
      <w:rFonts w:ascii="Segoe UI" w:hAnsi="Segoe UI" w:cs="Segoe UI"/>
      <w:sz w:val="18"/>
      <w:szCs w:val="18"/>
    </w:rPr>
  </w:style>
  <w:style w:type="table" w:customStyle="1" w:styleId="GridTable4-Accent11">
    <w:name w:val="Grid Table 4 - Accent 11"/>
    <w:basedOn w:val="TableNormal"/>
    <w:next w:val="GridTable4-Accent1"/>
    <w:uiPriority w:val="49"/>
    <w:rsid w:val="00653C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D7DF9"/>
    <w:rPr>
      <w:sz w:val="16"/>
      <w:szCs w:val="16"/>
    </w:rPr>
  </w:style>
  <w:style w:type="paragraph" w:styleId="CommentText">
    <w:name w:val="annotation text"/>
    <w:basedOn w:val="Normal"/>
    <w:link w:val="CommentTextChar"/>
    <w:uiPriority w:val="99"/>
    <w:semiHidden/>
    <w:unhideWhenUsed/>
    <w:rsid w:val="009D7DF9"/>
    <w:pPr>
      <w:spacing w:line="240" w:lineRule="auto"/>
    </w:pPr>
    <w:rPr>
      <w:sz w:val="20"/>
      <w:szCs w:val="20"/>
    </w:rPr>
  </w:style>
  <w:style w:type="character" w:customStyle="1" w:styleId="CommentTextChar">
    <w:name w:val="Comment Text Char"/>
    <w:basedOn w:val="DefaultParagraphFont"/>
    <w:link w:val="CommentText"/>
    <w:uiPriority w:val="99"/>
    <w:semiHidden/>
    <w:rsid w:val="009D7DF9"/>
    <w:rPr>
      <w:sz w:val="20"/>
      <w:szCs w:val="20"/>
    </w:rPr>
  </w:style>
  <w:style w:type="paragraph" w:styleId="CommentSubject">
    <w:name w:val="annotation subject"/>
    <w:basedOn w:val="CommentText"/>
    <w:next w:val="CommentText"/>
    <w:link w:val="CommentSubjectChar"/>
    <w:uiPriority w:val="99"/>
    <w:semiHidden/>
    <w:unhideWhenUsed/>
    <w:rsid w:val="009D7DF9"/>
    <w:rPr>
      <w:b/>
      <w:bCs/>
    </w:rPr>
  </w:style>
  <w:style w:type="character" w:customStyle="1" w:styleId="CommentSubjectChar">
    <w:name w:val="Comment Subject Char"/>
    <w:basedOn w:val="CommentTextChar"/>
    <w:link w:val="CommentSubject"/>
    <w:uiPriority w:val="99"/>
    <w:semiHidden/>
    <w:rsid w:val="009D7DF9"/>
    <w:rPr>
      <w:b/>
      <w:bCs/>
      <w:sz w:val="20"/>
      <w:szCs w:val="20"/>
    </w:rPr>
  </w:style>
  <w:style w:type="character" w:styleId="Strong">
    <w:name w:val="Strong"/>
    <w:basedOn w:val="DefaultParagraphFont"/>
    <w:uiPriority w:val="22"/>
    <w:qFormat/>
    <w:rsid w:val="004620B4"/>
    <w:rPr>
      <w:b/>
      <w:bCs/>
    </w:rPr>
  </w:style>
  <w:style w:type="character" w:styleId="Hyperlink">
    <w:name w:val="Hyperlink"/>
    <w:basedOn w:val="DefaultParagraphFont"/>
    <w:uiPriority w:val="99"/>
    <w:unhideWhenUsed/>
    <w:rsid w:val="004620B4"/>
    <w:rPr>
      <w:color w:val="0000FF"/>
      <w:u w:val="single"/>
    </w:rPr>
  </w:style>
  <w:style w:type="character" w:styleId="UnresolvedMention">
    <w:name w:val="Unresolved Mention"/>
    <w:basedOn w:val="DefaultParagraphFont"/>
    <w:uiPriority w:val="99"/>
    <w:semiHidden/>
    <w:unhideWhenUsed/>
    <w:rsid w:val="009E2749"/>
    <w:rPr>
      <w:color w:val="605E5C"/>
      <w:shd w:val="clear" w:color="auto" w:fill="E1DFDD"/>
    </w:rPr>
  </w:style>
  <w:style w:type="character" w:styleId="FollowedHyperlink">
    <w:name w:val="FollowedHyperlink"/>
    <w:basedOn w:val="DefaultParagraphFont"/>
    <w:uiPriority w:val="99"/>
    <w:semiHidden/>
    <w:unhideWhenUsed/>
    <w:rsid w:val="007F244B"/>
    <w:rPr>
      <w:color w:val="954F72" w:themeColor="followedHyperlink"/>
      <w:u w:val="single"/>
    </w:rPr>
  </w:style>
  <w:style w:type="paragraph" w:customStyle="1" w:styleId="Default">
    <w:name w:val="Default"/>
    <w:rsid w:val="00AF45D0"/>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AF45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91696">
      <w:bodyDiv w:val="1"/>
      <w:marLeft w:val="0"/>
      <w:marRight w:val="0"/>
      <w:marTop w:val="0"/>
      <w:marBottom w:val="0"/>
      <w:divBdr>
        <w:top w:val="none" w:sz="0" w:space="0" w:color="auto"/>
        <w:left w:val="none" w:sz="0" w:space="0" w:color="auto"/>
        <w:bottom w:val="none" w:sz="0" w:space="0" w:color="auto"/>
        <w:right w:val="none" w:sz="0" w:space="0" w:color="auto"/>
      </w:divBdr>
    </w:div>
    <w:div w:id="733159578">
      <w:bodyDiv w:val="1"/>
      <w:marLeft w:val="0"/>
      <w:marRight w:val="0"/>
      <w:marTop w:val="0"/>
      <w:marBottom w:val="0"/>
      <w:divBdr>
        <w:top w:val="none" w:sz="0" w:space="0" w:color="auto"/>
        <w:left w:val="none" w:sz="0" w:space="0" w:color="auto"/>
        <w:bottom w:val="none" w:sz="0" w:space="0" w:color="auto"/>
        <w:right w:val="none" w:sz="0" w:space="0" w:color="auto"/>
      </w:divBdr>
    </w:div>
    <w:div w:id="1610041929">
      <w:bodyDiv w:val="1"/>
      <w:marLeft w:val="0"/>
      <w:marRight w:val="0"/>
      <w:marTop w:val="0"/>
      <w:marBottom w:val="0"/>
      <w:divBdr>
        <w:top w:val="none" w:sz="0" w:space="0" w:color="auto"/>
        <w:left w:val="none" w:sz="0" w:space="0" w:color="auto"/>
        <w:bottom w:val="none" w:sz="0" w:space="0" w:color="auto"/>
        <w:right w:val="none" w:sz="0" w:space="0" w:color="auto"/>
      </w:divBdr>
    </w:div>
    <w:div w:id="16290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alinationafric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alinationafric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s@vostockcapit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nkedin.com/company/vostock-capital-uk/mycompany/" TargetMode="External"/><Relationship Id="rId4" Type="http://schemas.openxmlformats.org/officeDocument/2006/relationships/settings" Target="settings.xml"/><Relationship Id="rId9" Type="http://schemas.openxmlformats.org/officeDocument/2006/relationships/hyperlink" Target="https://desalinationafrica.com/request-further-inform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0500-B709-43CA-AA42-83456DD9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Kokurina</dc:creator>
  <cp:keywords/>
  <dc:description/>
  <cp:lastModifiedBy>Ksenia Vasilyeva</cp:lastModifiedBy>
  <cp:revision>2</cp:revision>
  <cp:lastPrinted>2021-04-27T08:30:00Z</cp:lastPrinted>
  <dcterms:created xsi:type="dcterms:W3CDTF">2022-07-18T08:15:00Z</dcterms:created>
  <dcterms:modified xsi:type="dcterms:W3CDTF">2022-07-18T08:15:00Z</dcterms:modified>
</cp:coreProperties>
</file>