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F09A0" w14:textId="77777777" w:rsidR="003E6945" w:rsidRPr="00314D32" w:rsidRDefault="003E6945" w:rsidP="003E6945">
      <w:pPr>
        <w:rPr>
          <w:rFonts w:ascii="Calibri" w:hAnsi="Calibri" w:cs="Arial"/>
          <w:b/>
          <w:color w:val="000000"/>
          <w:sz w:val="28"/>
          <w:lang w:val="en-US" w:eastAsia="ru-RU"/>
        </w:rPr>
      </w:pPr>
      <w:bookmarkStart w:id="0" w:name="_GoBack"/>
      <w:r w:rsidRPr="00314D32">
        <w:rPr>
          <w:rFonts w:ascii="Calibri" w:hAnsi="Calibri" w:cs="Arial"/>
          <w:b/>
          <w:color w:val="000000"/>
          <w:sz w:val="28"/>
          <w:lang w:val="en-US" w:eastAsia="ru-RU"/>
        </w:rPr>
        <w:t xml:space="preserve">The exhibition of non-conventional technologies during the Conference on the Physics, Chemistry and Biology of Water (chair - prof. </w:t>
      </w:r>
      <w:proofErr w:type="spellStart"/>
      <w:proofErr w:type="gramStart"/>
      <w:r w:rsidRPr="00314D32">
        <w:rPr>
          <w:rFonts w:ascii="Calibri" w:hAnsi="Calibri" w:cs="Arial"/>
          <w:b/>
          <w:color w:val="000000"/>
          <w:sz w:val="28"/>
          <w:lang w:val="en-US" w:eastAsia="ru-RU"/>
        </w:rPr>
        <w:t>G.Pollack</w:t>
      </w:r>
      <w:proofErr w:type="spellEnd"/>
      <w:proofErr w:type="gramEnd"/>
      <w:r w:rsidRPr="00314D32">
        <w:rPr>
          <w:rFonts w:ascii="Calibri" w:hAnsi="Calibri" w:cs="Arial"/>
          <w:b/>
          <w:color w:val="000000"/>
          <w:sz w:val="28"/>
          <w:lang w:val="en-US" w:eastAsia="ru-RU"/>
        </w:rPr>
        <w:t>), </w:t>
      </w:r>
    </w:p>
    <w:bookmarkEnd w:id="0"/>
    <w:p w14:paraId="60A13C2E" w14:textId="77777777" w:rsidR="003E6945" w:rsidRPr="003E6945" w:rsidRDefault="003E6945" w:rsidP="003E6945">
      <w:pPr>
        <w:rPr>
          <w:rFonts w:ascii="Calibri" w:hAnsi="Calibri" w:cs="Arial"/>
          <w:color w:val="000000"/>
          <w:lang w:val="en-US" w:eastAsia="ru-RU"/>
        </w:rPr>
      </w:pPr>
    </w:p>
    <w:p w14:paraId="248E90B2" w14:textId="77777777" w:rsidR="003E6945" w:rsidRPr="003E6945" w:rsidRDefault="003E6945" w:rsidP="003E6945">
      <w:pPr>
        <w:rPr>
          <w:rFonts w:ascii="Calibri" w:hAnsi="Calibri" w:cs="Arial"/>
          <w:color w:val="000000"/>
          <w:lang w:val="en-US" w:eastAsia="ru-RU"/>
        </w:rPr>
      </w:pPr>
      <w:r w:rsidRPr="003E6945">
        <w:rPr>
          <w:rFonts w:ascii="Calibri" w:hAnsi="Calibri" w:cs="Arial"/>
          <w:color w:val="000000"/>
          <w:lang w:val="en-US" w:eastAsia="ru-RU"/>
        </w:rPr>
        <w:br/>
        <w:t xml:space="preserve">Dear </w:t>
      </w:r>
      <w:proofErr w:type="gramStart"/>
      <w:r w:rsidRPr="003E6945">
        <w:rPr>
          <w:rFonts w:ascii="Calibri" w:hAnsi="Calibri" w:cs="Arial"/>
          <w:color w:val="000000"/>
          <w:lang w:val="en-US" w:eastAsia="ru-RU"/>
        </w:rPr>
        <w:t>  ,</w:t>
      </w:r>
      <w:proofErr w:type="gramEnd"/>
    </w:p>
    <w:p w14:paraId="0C51CA4B" w14:textId="77777777" w:rsidR="003E6945" w:rsidRPr="003E6945" w:rsidRDefault="003E6945" w:rsidP="003E6945">
      <w:pPr>
        <w:rPr>
          <w:rFonts w:ascii="Calibri" w:eastAsia="Times New Roman" w:hAnsi="Calibri" w:cs="Arial"/>
          <w:color w:val="000000"/>
          <w:lang w:val="en-US" w:eastAsia="ru-RU"/>
        </w:rPr>
      </w:pPr>
    </w:p>
    <w:p w14:paraId="38CA599E" w14:textId="77777777" w:rsidR="003E6945" w:rsidRDefault="003E6945" w:rsidP="003E6945">
      <w:pPr>
        <w:jc w:val="both"/>
        <w:rPr>
          <w:rFonts w:ascii="Calibri" w:eastAsia="Times New Roman" w:hAnsi="Calibri" w:cs="Arial"/>
          <w:color w:val="000000"/>
          <w:lang w:val="en-US" w:eastAsia="ru-RU"/>
        </w:rPr>
      </w:pPr>
      <w:r w:rsidRPr="003E6945">
        <w:rPr>
          <w:rFonts w:ascii="Calibri" w:eastAsia="Times New Roman" w:hAnsi="Calibri" w:cs="Arial"/>
          <w:color w:val="000000"/>
          <w:lang w:val="en-US" w:eastAsia="ru-RU"/>
        </w:rPr>
        <w:t>The Annual Conference on the Physics, Chemistry and Biology of Water becomes one of the world-known events devoted to Water research and weak informational nonlocal phenomena related to water systems.</w:t>
      </w:r>
    </w:p>
    <w:p w14:paraId="299B4B73" w14:textId="77777777" w:rsidR="008C6F0B" w:rsidRPr="003E6945" w:rsidRDefault="008C6F0B" w:rsidP="003E6945">
      <w:pPr>
        <w:jc w:val="both"/>
        <w:rPr>
          <w:rFonts w:ascii="Calibri" w:eastAsia="Times New Roman" w:hAnsi="Calibri" w:cs="Arial"/>
          <w:color w:val="000000"/>
          <w:lang w:val="en-US" w:eastAsia="ru-RU"/>
        </w:rPr>
      </w:pPr>
    </w:p>
    <w:p w14:paraId="45DCC8FB" w14:textId="77777777" w:rsidR="003E6945" w:rsidRPr="003E6945" w:rsidRDefault="003E6945" w:rsidP="003E6945">
      <w:pPr>
        <w:jc w:val="both"/>
        <w:rPr>
          <w:rFonts w:ascii="Calibri" w:eastAsia="Times New Roman" w:hAnsi="Calibri" w:cs="Arial"/>
          <w:color w:val="000000"/>
          <w:lang w:val="en-US" w:eastAsia="ru-RU"/>
        </w:rPr>
      </w:pPr>
      <w:r w:rsidRPr="003E6945">
        <w:rPr>
          <w:rFonts w:ascii="Calibri" w:eastAsia="Times New Roman" w:hAnsi="Calibri" w:cs="Arial"/>
          <w:color w:val="000000"/>
          <w:lang w:val="en-US" w:eastAsia="ru-RU"/>
        </w:rPr>
        <w:t>The conference is not only a platform for academic information exchange, but also one of the driving forces for the development and implementation of non-conventional technologies related to water science. For this purpose, there are different events held at the same time, such as seminars, practical demonstration etc. The core element of this is the exhibition of innovative technologies. The conference and the exhibition will be widely covered in media and social networks. The audience of Water Conference 2016 broadcast reached 40000 people.</w:t>
      </w:r>
    </w:p>
    <w:p w14:paraId="42172312" w14:textId="77777777" w:rsidR="003E6945" w:rsidRDefault="003E6945" w:rsidP="003E6945">
      <w:pPr>
        <w:jc w:val="both"/>
        <w:rPr>
          <w:rFonts w:ascii="Calibri" w:eastAsia="Times New Roman" w:hAnsi="Calibri" w:cs="Arial"/>
          <w:color w:val="000000"/>
          <w:lang w:val="en-US" w:eastAsia="ru-RU"/>
        </w:rPr>
      </w:pPr>
      <w:r w:rsidRPr="003E6945">
        <w:rPr>
          <w:rFonts w:ascii="Calibri" w:eastAsia="Times New Roman" w:hAnsi="Calibri" w:cs="Arial"/>
          <w:color w:val="000000"/>
          <w:lang w:val="en-US" w:eastAsia="ru-RU"/>
        </w:rPr>
        <w:br/>
        <w:t>Many journalists are invited to the conference 2017. The sessions, demonstrations and exhibition will be broadcasted online.</w:t>
      </w:r>
    </w:p>
    <w:p w14:paraId="442AAE42" w14:textId="77777777" w:rsidR="008C6F0B" w:rsidRPr="003E6945" w:rsidRDefault="008C6F0B" w:rsidP="003E6945">
      <w:pPr>
        <w:jc w:val="both"/>
        <w:rPr>
          <w:rFonts w:ascii="Calibri" w:eastAsia="Times New Roman" w:hAnsi="Calibri" w:cs="Arial"/>
          <w:color w:val="000000"/>
          <w:lang w:val="en-US" w:eastAsia="ru-RU"/>
        </w:rPr>
      </w:pPr>
    </w:p>
    <w:p w14:paraId="0CA933DF" w14:textId="77777777" w:rsidR="003E6945" w:rsidRDefault="003E6945" w:rsidP="003E6945">
      <w:pPr>
        <w:jc w:val="both"/>
        <w:rPr>
          <w:rFonts w:ascii="Calibri" w:eastAsia="Times New Roman" w:hAnsi="Calibri" w:cs="Arial"/>
          <w:color w:val="000000"/>
          <w:lang w:val="en-US" w:eastAsia="ru-RU"/>
        </w:rPr>
      </w:pPr>
      <w:r w:rsidRPr="003E6945">
        <w:rPr>
          <w:rFonts w:ascii="Calibri" w:eastAsia="Times New Roman" w:hAnsi="Calibri" w:cs="Arial"/>
          <w:color w:val="000000"/>
          <w:lang w:val="en-US" w:eastAsia="ru-RU"/>
        </w:rPr>
        <w:t>The new format of participation in the exhibition is available. One can participate in the exhibition not only in person, but also at a distance - by including information about his technology in the booklet. That will let you spread the information about your technology among scientists, investors, specialists and consumers. We also plan some events with investors and producers after the conference. </w:t>
      </w:r>
    </w:p>
    <w:p w14:paraId="346BE0C9" w14:textId="77777777" w:rsidR="008C6F0B" w:rsidRPr="003E6945" w:rsidRDefault="008C6F0B" w:rsidP="003E6945">
      <w:pPr>
        <w:jc w:val="both"/>
        <w:rPr>
          <w:rFonts w:ascii="Calibri" w:eastAsia="Times New Roman" w:hAnsi="Calibri" w:cs="Arial"/>
          <w:color w:val="000000"/>
          <w:lang w:val="en-US" w:eastAsia="ru-RU"/>
        </w:rPr>
      </w:pPr>
    </w:p>
    <w:p w14:paraId="5237ACAE" w14:textId="77777777" w:rsidR="003E6945" w:rsidRPr="003E6945" w:rsidRDefault="003E6945" w:rsidP="003E6945">
      <w:pPr>
        <w:jc w:val="both"/>
        <w:rPr>
          <w:rFonts w:ascii="Calibri" w:eastAsia="Times New Roman" w:hAnsi="Calibri" w:cs="Arial"/>
          <w:color w:val="000000"/>
          <w:lang w:val="en-US" w:eastAsia="ru-RU"/>
        </w:rPr>
      </w:pPr>
      <w:r w:rsidRPr="003E6945">
        <w:rPr>
          <w:rFonts w:ascii="Calibri" w:eastAsia="Times New Roman" w:hAnsi="Calibri" w:cs="Arial"/>
          <w:color w:val="000000"/>
          <w:lang w:val="en-US" w:eastAsia="ru-RU"/>
        </w:rPr>
        <w:t>The information for the booklet should include the description that would be enough to understand the possibilities of the technology application, its main peculiarities, pictures and links to video. It can also be used as advertising, as the booklet will reach your potential partners and consumers. You should also provide the proof of the technology effectiveness, scientific justification and the possibilities of demonstration.</w:t>
      </w:r>
    </w:p>
    <w:p w14:paraId="3CE871AB" w14:textId="77777777" w:rsidR="003E6945" w:rsidRPr="003E6945" w:rsidRDefault="003E6945" w:rsidP="003E6945">
      <w:pPr>
        <w:jc w:val="both"/>
        <w:rPr>
          <w:rFonts w:ascii="Calibri" w:eastAsia="Times New Roman" w:hAnsi="Calibri" w:cs="Arial"/>
          <w:color w:val="000000"/>
          <w:lang w:val="en-US" w:eastAsia="ru-RU"/>
        </w:rPr>
      </w:pPr>
    </w:p>
    <w:p w14:paraId="3C5D7A86" w14:textId="77777777" w:rsidR="003E6945" w:rsidRPr="003E6945" w:rsidRDefault="003E6945" w:rsidP="003E6945">
      <w:pPr>
        <w:jc w:val="both"/>
        <w:rPr>
          <w:rFonts w:ascii="Calibri" w:eastAsia="Times New Roman" w:hAnsi="Calibri" w:cs="Arial"/>
          <w:color w:val="000000"/>
          <w:lang w:val="en-US" w:eastAsia="ru-RU"/>
        </w:rPr>
      </w:pPr>
      <w:r w:rsidRPr="003E6945">
        <w:rPr>
          <w:rFonts w:ascii="Calibri" w:eastAsia="Times New Roman" w:hAnsi="Calibri" w:cs="Arial"/>
          <w:color w:val="000000"/>
          <w:lang w:val="en-US" w:eastAsia="ru-RU"/>
        </w:rPr>
        <w:t>You can find the requirements to the technology description for booklet on</w:t>
      </w:r>
      <w:r>
        <w:rPr>
          <w:rFonts w:ascii="Calibri" w:eastAsia="Times New Roman" w:hAnsi="Calibri" w:cs="Arial"/>
          <w:color w:val="000000"/>
          <w:lang w:val="en-US" w:eastAsia="ru-RU"/>
        </w:rPr>
        <w:t xml:space="preserve"> t</w:t>
      </w:r>
      <w:r w:rsidRPr="003E6945">
        <w:rPr>
          <w:rFonts w:ascii="Calibri" w:eastAsia="Times New Roman" w:hAnsi="Calibri" w:cs="Arial"/>
          <w:color w:val="000000"/>
          <w:lang w:val="en-US" w:eastAsia="ru-RU"/>
        </w:rPr>
        <w:t>he exhibition web-page (</w:t>
      </w:r>
      <w:r w:rsidR="00314D32">
        <w:fldChar w:fldCharType="begin"/>
      </w:r>
      <w:r w:rsidR="00314D32" w:rsidRPr="00314D32">
        <w:rPr>
          <w:lang w:val="en-US"/>
        </w:rPr>
        <w:instrText xml:space="preserve"> HYPERLINK "http://www.waterconf.org/exhibition" \t "_blank"</w:instrText>
      </w:r>
      <w:r w:rsidR="00314D32" w:rsidRPr="00314D32">
        <w:rPr>
          <w:lang w:val="en-US"/>
        </w:rPr>
        <w:instrText xml:space="preserve"> </w:instrText>
      </w:r>
      <w:r w:rsidR="00314D32">
        <w:fldChar w:fldCharType="separate"/>
      </w:r>
      <w:r w:rsidRPr="003E6945">
        <w:rPr>
          <w:rFonts w:ascii="Calibri" w:eastAsia="Times New Roman" w:hAnsi="Calibri" w:cs="Arial"/>
          <w:color w:val="1155CC"/>
          <w:u w:val="single"/>
          <w:lang w:val="en-US" w:eastAsia="ru-RU"/>
        </w:rPr>
        <w:t>www.waterconf.org/exhibition</w:t>
      </w:r>
      <w:r w:rsidR="00314D32">
        <w:rPr>
          <w:rFonts w:ascii="Calibri" w:eastAsia="Times New Roman" w:hAnsi="Calibri" w:cs="Arial"/>
          <w:color w:val="1155CC"/>
          <w:u w:val="single"/>
          <w:lang w:val="en-US" w:eastAsia="ru-RU"/>
        </w:rPr>
        <w:fldChar w:fldCharType="end"/>
      </w:r>
      <w:r w:rsidRPr="003E6945">
        <w:rPr>
          <w:rFonts w:ascii="Calibri" w:eastAsia="Times New Roman" w:hAnsi="Calibri" w:cs="Arial"/>
          <w:color w:val="000000"/>
          <w:lang w:val="en-US" w:eastAsia="ru-RU"/>
        </w:rPr>
        <w:t>).</w:t>
      </w:r>
    </w:p>
    <w:p w14:paraId="69323281" w14:textId="77777777" w:rsidR="003E6945" w:rsidRPr="003E6945" w:rsidRDefault="003E6945" w:rsidP="003E6945">
      <w:pPr>
        <w:jc w:val="both"/>
        <w:rPr>
          <w:rFonts w:ascii="Calibri" w:eastAsia="Times New Roman" w:hAnsi="Calibri" w:cs="Arial"/>
          <w:color w:val="000000"/>
          <w:lang w:val="en-US" w:eastAsia="ru-RU"/>
        </w:rPr>
      </w:pPr>
    </w:p>
    <w:p w14:paraId="45C8782C" w14:textId="77777777" w:rsidR="003E6945" w:rsidRDefault="003E6945" w:rsidP="003E6945">
      <w:pPr>
        <w:jc w:val="both"/>
        <w:rPr>
          <w:rFonts w:ascii="Calibri" w:eastAsia="Times New Roman" w:hAnsi="Calibri" w:cs="Arial"/>
          <w:color w:val="1155CC"/>
          <w:u w:val="single"/>
          <w:lang w:val="en-US" w:eastAsia="ru-RU"/>
        </w:rPr>
      </w:pPr>
      <w:r w:rsidRPr="003E6945">
        <w:rPr>
          <w:rFonts w:ascii="Calibri" w:eastAsia="Times New Roman" w:hAnsi="Calibri" w:cs="Arial"/>
          <w:color w:val="000000"/>
          <w:lang w:val="en-US" w:eastAsia="ru-RU"/>
        </w:rPr>
        <w:t>We appreciate the participation of young scientists in the conference and ready to provide financial support on a competitive basis. Only one week left to submit the applications! for more information, please here </w:t>
      </w:r>
      <w:r w:rsidR="00314D32">
        <w:fldChar w:fldCharType="begin"/>
      </w:r>
      <w:r w:rsidR="00314D32" w:rsidRPr="00314D32">
        <w:rPr>
          <w:lang w:val="en-US"/>
        </w:rPr>
        <w:instrText xml:space="preserve"> HYPERLINK "http://www.waterconf.org/postdoc/" \t "_blank" </w:instrText>
      </w:r>
      <w:r w:rsidR="00314D32">
        <w:fldChar w:fldCharType="separate"/>
      </w:r>
      <w:r w:rsidRPr="003E6945">
        <w:rPr>
          <w:rFonts w:ascii="Calibri" w:eastAsia="Times New Roman" w:hAnsi="Calibri" w:cs="Arial"/>
          <w:color w:val="1155CC"/>
          <w:u w:val="single"/>
          <w:lang w:val="en-US" w:eastAsia="ru-RU"/>
        </w:rPr>
        <w:t>http://www.waterconf.org/postdoc/</w:t>
      </w:r>
      <w:r w:rsidR="00314D32">
        <w:rPr>
          <w:rFonts w:ascii="Calibri" w:eastAsia="Times New Roman" w:hAnsi="Calibri" w:cs="Arial"/>
          <w:color w:val="1155CC"/>
          <w:u w:val="single"/>
          <w:lang w:val="en-US" w:eastAsia="ru-RU"/>
        </w:rPr>
        <w:fldChar w:fldCharType="end"/>
      </w:r>
    </w:p>
    <w:p w14:paraId="7FA064FC" w14:textId="77777777" w:rsidR="00B6066F" w:rsidRDefault="00B6066F" w:rsidP="003E6945">
      <w:pPr>
        <w:jc w:val="both"/>
        <w:rPr>
          <w:rFonts w:ascii="Calibri" w:eastAsia="Times New Roman" w:hAnsi="Calibri" w:cs="Arial"/>
          <w:color w:val="1155CC"/>
          <w:u w:val="single"/>
          <w:lang w:val="en-US" w:eastAsia="ru-RU"/>
        </w:rPr>
      </w:pPr>
    </w:p>
    <w:p w14:paraId="3DCDEF43" w14:textId="63E4C037" w:rsidR="00B6066F" w:rsidRPr="000A1E15" w:rsidRDefault="00B6066F" w:rsidP="00B6066F">
      <w:pPr>
        <w:jc w:val="both"/>
        <w:rPr>
          <w:rFonts w:ascii="Calibri" w:hAnsi="Calibri" w:cs="Times New Roman"/>
          <w:color w:val="000000"/>
          <w:sz w:val="19"/>
          <w:szCs w:val="19"/>
          <w:lang w:val="en-US" w:eastAsia="ru-RU"/>
        </w:rPr>
      </w:pPr>
      <w:r>
        <w:rPr>
          <w:rFonts w:ascii="Calibri" w:hAnsi="Calibri" w:cs="Times New Roman"/>
          <w:color w:val="000000"/>
          <w:lang w:val="en-US" w:eastAsia="ru-RU"/>
        </w:rPr>
        <w:t>Stressing one more time that a</w:t>
      </w:r>
      <w:r w:rsidRPr="000A1E15">
        <w:rPr>
          <w:rFonts w:ascii="Calibri" w:hAnsi="Calibri" w:cs="Times New Roman"/>
          <w:color w:val="000000"/>
          <w:lang w:val="en-US" w:eastAsia="ru-RU"/>
        </w:rPr>
        <w:t>t the 12th international scientific conference "</w:t>
      </w:r>
      <w:r w:rsidRPr="000A1E15">
        <w:rPr>
          <w:rFonts w:ascii="Calibri" w:hAnsi="Calibri" w:cs="Times New Roman"/>
          <w:b/>
          <w:bCs/>
          <w:color w:val="000000"/>
          <w:lang w:val="en-US" w:eastAsia="ru-RU"/>
        </w:rPr>
        <w:t>Physics, Chemistry and Biology of Water</w:t>
      </w:r>
      <w:r w:rsidRPr="000A1E15">
        <w:rPr>
          <w:rFonts w:ascii="Calibri" w:hAnsi="Calibri" w:cs="Times New Roman"/>
          <w:color w:val="000000"/>
          <w:lang w:val="en-US" w:eastAsia="ru-RU"/>
        </w:rPr>
        <w:t>», that will be held on October 26-29, 2017 and chaired by professor G. Pollack </w:t>
      </w:r>
      <w:r w:rsidR="00314D32">
        <w:fldChar w:fldCharType="begin"/>
      </w:r>
      <w:r w:rsidR="00314D32" w:rsidRPr="00314D32">
        <w:rPr>
          <w:lang w:val="en-US"/>
        </w:rPr>
        <w:instrText xml:space="preserve"> HYPERLINK "http://list.waterconf.org/lists/lt.php?id=eUwHAkhTBh0EAgNVAQ" \t "_blank" </w:instrText>
      </w:r>
      <w:r w:rsidR="00314D32">
        <w:fldChar w:fldCharType="separate"/>
      </w:r>
      <w:r w:rsidRPr="00E15173">
        <w:rPr>
          <w:rFonts w:ascii="Calibri" w:hAnsi="Calibri" w:cs="Times New Roman"/>
          <w:color w:val="1155CC"/>
          <w:u w:val="single"/>
          <w:lang w:val="en-US" w:eastAsia="ru-RU"/>
        </w:rPr>
        <w:t>www.waterconf.org</w:t>
      </w:r>
      <w:r w:rsidR="00314D32">
        <w:rPr>
          <w:rFonts w:ascii="Calibri" w:hAnsi="Calibri" w:cs="Times New Roman"/>
          <w:color w:val="1155CC"/>
          <w:u w:val="single"/>
          <w:lang w:val="en-US" w:eastAsia="ru-RU"/>
        </w:rPr>
        <w:fldChar w:fldCharType="end"/>
      </w:r>
      <w:r w:rsidRPr="000A1E15">
        <w:rPr>
          <w:rFonts w:ascii="Calibri" w:hAnsi="Calibri" w:cs="Times New Roman"/>
          <w:color w:val="000000"/>
          <w:lang w:val="en-US" w:eastAsia="ru-RU"/>
        </w:rPr>
        <w:t>  there will be an exhibition of innovative technologies that will serve as an opportunity for inventors and practitioners to present their new technologies and devices that will change the view of the humankind future.</w:t>
      </w:r>
    </w:p>
    <w:p w14:paraId="19FA6B79" w14:textId="77777777" w:rsidR="00B6066F" w:rsidRDefault="00B6066F" w:rsidP="00B6066F">
      <w:pPr>
        <w:jc w:val="both"/>
        <w:rPr>
          <w:rFonts w:ascii="Calibri" w:hAnsi="Calibri" w:cs="Times New Roman"/>
          <w:color w:val="000000"/>
          <w:sz w:val="19"/>
          <w:szCs w:val="19"/>
          <w:lang w:val="en-US" w:eastAsia="ru-RU"/>
        </w:rPr>
      </w:pPr>
      <w:r w:rsidRPr="000A1E15">
        <w:rPr>
          <w:rFonts w:ascii="Calibri" w:hAnsi="Calibri" w:cs="Times New Roman"/>
          <w:color w:val="000000"/>
          <w:lang w:val="en-US" w:eastAsia="ru-RU"/>
        </w:rPr>
        <w:br/>
        <w:t>Practical seminar will be held on October 26-27 </w:t>
      </w:r>
      <w:r w:rsidR="00314D32">
        <w:fldChar w:fldCharType="begin"/>
      </w:r>
      <w:r w:rsidR="00314D32" w:rsidRPr="00314D32">
        <w:rPr>
          <w:lang w:val="en-US"/>
        </w:rPr>
        <w:instrText xml:space="preserve"> HYPERLINK "http://list.waterconf.org/lists/lt.php?id=eUwEBkhTBh0EAgNVAQ" \t "_blank" </w:instrText>
      </w:r>
      <w:r w:rsidR="00314D32">
        <w:fldChar w:fldCharType="separate"/>
      </w:r>
      <w:r w:rsidRPr="00E15173">
        <w:rPr>
          <w:rFonts w:ascii="Calibri" w:hAnsi="Calibri" w:cs="Times New Roman"/>
          <w:color w:val="1155CC"/>
          <w:u w:val="single"/>
          <w:lang w:val="en-US" w:eastAsia="ru-RU"/>
        </w:rPr>
        <w:t>www.waterconf.org/exhibition/</w:t>
      </w:r>
      <w:r w:rsidR="00314D32">
        <w:rPr>
          <w:rFonts w:ascii="Calibri" w:hAnsi="Calibri" w:cs="Times New Roman"/>
          <w:color w:val="1155CC"/>
          <w:u w:val="single"/>
          <w:lang w:val="en-US" w:eastAsia="ru-RU"/>
        </w:rPr>
        <w:fldChar w:fldCharType="end"/>
      </w:r>
      <w:r w:rsidRPr="000A1E15">
        <w:rPr>
          <w:rFonts w:ascii="Calibri" w:hAnsi="Calibri" w:cs="Times New Roman"/>
          <w:color w:val="000000"/>
          <w:lang w:val="en-US" w:eastAsia="ru-RU"/>
        </w:rPr>
        <w:t>, where the authors of technologies will demonstrate the possibilities of practical application of innovations to investors, manufacturers and other interested parties.</w:t>
      </w:r>
    </w:p>
    <w:p w14:paraId="3C59572A" w14:textId="36F9BDCD" w:rsidR="00B6066F" w:rsidRPr="00B6066F" w:rsidRDefault="00B6066F" w:rsidP="00B6066F">
      <w:pPr>
        <w:jc w:val="both"/>
        <w:rPr>
          <w:rFonts w:ascii="Calibri" w:hAnsi="Calibri" w:cs="Times New Roman"/>
          <w:color w:val="000000"/>
          <w:sz w:val="19"/>
          <w:szCs w:val="19"/>
          <w:lang w:val="en-US" w:eastAsia="ru-RU"/>
        </w:rPr>
      </w:pPr>
      <w:r w:rsidRPr="000A1E15">
        <w:rPr>
          <w:rFonts w:ascii="Calibri" w:hAnsi="Calibri" w:cs="Times New Roman"/>
          <w:color w:val="000000"/>
          <w:lang w:val="en-US" w:eastAsia="ru-RU"/>
        </w:rPr>
        <w:lastRenderedPageBreak/>
        <w:br/>
      </w:r>
      <w:r w:rsidRPr="000A1E15">
        <w:rPr>
          <w:rFonts w:ascii="Calibri" w:hAnsi="Calibri" w:cs="Times New Roman"/>
          <w:b/>
          <w:bCs/>
          <w:color w:val="000000"/>
          <w:lang w:val="en-US" w:eastAsia="ru-RU"/>
        </w:rPr>
        <w:t>Please forward this information to everyone interested in innovation.</w:t>
      </w:r>
    </w:p>
    <w:p w14:paraId="36B70CBF" w14:textId="77777777" w:rsidR="003E6945" w:rsidRPr="003E6945" w:rsidRDefault="003E6945" w:rsidP="003E6945">
      <w:pPr>
        <w:jc w:val="both"/>
        <w:rPr>
          <w:rFonts w:ascii="Calibri" w:eastAsia="Times New Roman" w:hAnsi="Calibri" w:cs="Arial"/>
          <w:color w:val="000000"/>
          <w:lang w:val="en-US" w:eastAsia="ru-RU"/>
        </w:rPr>
      </w:pPr>
    </w:p>
    <w:p w14:paraId="2770D048" w14:textId="77777777" w:rsidR="003E6945" w:rsidRPr="003E6945" w:rsidRDefault="003E6945" w:rsidP="003E6945">
      <w:pPr>
        <w:jc w:val="both"/>
        <w:rPr>
          <w:rFonts w:ascii="Calibri" w:eastAsia="Times New Roman" w:hAnsi="Calibri" w:cs="Arial"/>
          <w:color w:val="000000"/>
          <w:lang w:val="en-US" w:eastAsia="ru-RU"/>
        </w:rPr>
      </w:pPr>
      <w:r w:rsidRPr="003E6945">
        <w:rPr>
          <w:rFonts w:ascii="Calibri" w:eastAsia="Times New Roman" w:hAnsi="Calibri" w:cs="Arial"/>
          <w:color w:val="000000"/>
          <w:lang w:val="en-US" w:eastAsia="ru-RU"/>
        </w:rPr>
        <w:t>Best regards</w:t>
      </w:r>
    </w:p>
    <w:p w14:paraId="2DF32C47" w14:textId="77777777" w:rsidR="003E6945" w:rsidRPr="003E6945" w:rsidRDefault="003E6945" w:rsidP="003E6945">
      <w:pPr>
        <w:jc w:val="both"/>
        <w:rPr>
          <w:rFonts w:ascii="Calibri" w:eastAsia="Times New Roman" w:hAnsi="Calibri" w:cs="Arial"/>
          <w:color w:val="000000"/>
          <w:lang w:val="en-US" w:eastAsia="ru-RU"/>
        </w:rPr>
      </w:pPr>
      <w:proofErr w:type="spellStart"/>
      <w:r w:rsidRPr="003E6945">
        <w:rPr>
          <w:rFonts w:ascii="Calibri" w:eastAsia="Times New Roman" w:hAnsi="Calibri" w:cs="Arial"/>
          <w:color w:val="000000"/>
          <w:lang w:val="en-US" w:eastAsia="ru-RU"/>
        </w:rPr>
        <w:t>Evgeny</w:t>
      </w:r>
      <w:proofErr w:type="spellEnd"/>
      <w:r w:rsidRPr="003E6945">
        <w:rPr>
          <w:rFonts w:ascii="Calibri" w:eastAsia="Times New Roman" w:hAnsi="Calibri" w:cs="Arial"/>
          <w:color w:val="000000"/>
          <w:lang w:val="en-US" w:eastAsia="ru-RU"/>
        </w:rPr>
        <w:t xml:space="preserve"> </w:t>
      </w:r>
      <w:proofErr w:type="spellStart"/>
      <w:r w:rsidRPr="003E6945">
        <w:rPr>
          <w:rFonts w:ascii="Calibri" w:eastAsia="Times New Roman" w:hAnsi="Calibri" w:cs="Arial"/>
          <w:color w:val="000000"/>
          <w:lang w:val="en-US" w:eastAsia="ru-RU"/>
        </w:rPr>
        <w:t>Germanov</w:t>
      </w:r>
      <w:proofErr w:type="spellEnd"/>
    </w:p>
    <w:p w14:paraId="64F67CA1" w14:textId="77777777" w:rsidR="003E6945" w:rsidRPr="003E6945" w:rsidRDefault="003E6945" w:rsidP="003E6945">
      <w:pPr>
        <w:jc w:val="both"/>
        <w:rPr>
          <w:rFonts w:ascii="Calibri" w:eastAsia="Times New Roman" w:hAnsi="Calibri" w:cs="Arial"/>
          <w:color w:val="000000"/>
          <w:lang w:val="en-US" w:eastAsia="ru-RU"/>
        </w:rPr>
      </w:pPr>
      <w:r w:rsidRPr="003E6945">
        <w:rPr>
          <w:rFonts w:ascii="Calibri" w:eastAsia="Times New Roman" w:hAnsi="Calibri" w:cs="Arial"/>
          <w:color w:val="000000"/>
          <w:lang w:val="en-US" w:eastAsia="ru-RU"/>
        </w:rPr>
        <w:t>Water Conference Committee</w:t>
      </w:r>
    </w:p>
    <w:p w14:paraId="5F180859" w14:textId="299C27FF" w:rsidR="00B770A5" w:rsidRDefault="00314D32">
      <w:pPr>
        <w:rPr>
          <w:rFonts w:ascii="Calibri" w:hAnsi="Calibri"/>
          <w:lang w:val="en-US"/>
        </w:rPr>
      </w:pPr>
      <w:hyperlink r:id="rId4" w:history="1">
        <w:r w:rsidR="00B6066F" w:rsidRPr="00C463B1">
          <w:rPr>
            <w:rStyle w:val="a3"/>
            <w:rFonts w:ascii="Calibri" w:hAnsi="Calibri"/>
            <w:lang w:val="en-US"/>
          </w:rPr>
          <w:t>www.waterconf.org</w:t>
        </w:r>
      </w:hyperlink>
    </w:p>
    <w:p w14:paraId="25F327D5" w14:textId="66B7181C" w:rsidR="00B6066F" w:rsidRPr="003E6945" w:rsidRDefault="00B6066F">
      <w:pPr>
        <w:rPr>
          <w:rFonts w:ascii="Calibri" w:hAnsi="Calibri"/>
          <w:lang w:val="en-US"/>
        </w:rPr>
      </w:pPr>
      <w:r>
        <w:rPr>
          <w:rFonts w:ascii="Calibri" w:hAnsi="Calibri"/>
          <w:lang w:val="en-US"/>
        </w:rPr>
        <w:t>mail@waterconf.com</w:t>
      </w:r>
    </w:p>
    <w:sectPr w:rsidR="00B6066F" w:rsidRPr="003E6945" w:rsidSect="00377841">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945"/>
    <w:rsid w:val="00314D32"/>
    <w:rsid w:val="00377841"/>
    <w:rsid w:val="003E6945"/>
    <w:rsid w:val="008C6F0B"/>
    <w:rsid w:val="00B6066F"/>
    <w:rsid w:val="00B770A5"/>
  </w:rsids>
  <m:mathPr>
    <m:mathFont m:val="Cambria Math"/>
    <m:brkBin m:val="before"/>
    <m:brkBinSub m:val="--"/>
    <m:smallFrac m:val="0"/>
    <m:dispDef/>
    <m:lMargin m:val="0"/>
    <m:rMargin m:val="0"/>
    <m:defJc m:val="centerGroup"/>
    <m:wrapIndent m:val="1440"/>
    <m:intLim m:val="subSup"/>
    <m:naryLim m:val="undOvr"/>
  </m:mathPr>
  <w:themeFontLang w:val="ru-RU"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B2C4FA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69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694407">
      <w:bodyDiv w:val="1"/>
      <w:marLeft w:val="0"/>
      <w:marRight w:val="0"/>
      <w:marTop w:val="0"/>
      <w:marBottom w:val="0"/>
      <w:divBdr>
        <w:top w:val="none" w:sz="0" w:space="0" w:color="auto"/>
        <w:left w:val="none" w:sz="0" w:space="0" w:color="auto"/>
        <w:bottom w:val="none" w:sz="0" w:space="0" w:color="auto"/>
        <w:right w:val="none" w:sz="0" w:space="0" w:color="auto"/>
      </w:divBdr>
      <w:divsChild>
        <w:div w:id="1564103703">
          <w:marLeft w:val="0"/>
          <w:marRight w:val="0"/>
          <w:marTop w:val="0"/>
          <w:marBottom w:val="0"/>
          <w:divBdr>
            <w:top w:val="none" w:sz="0" w:space="0" w:color="auto"/>
            <w:left w:val="none" w:sz="0" w:space="0" w:color="auto"/>
            <w:bottom w:val="none" w:sz="0" w:space="0" w:color="auto"/>
            <w:right w:val="none" w:sz="0" w:space="0" w:color="auto"/>
          </w:divBdr>
        </w:div>
        <w:div w:id="438184625">
          <w:marLeft w:val="0"/>
          <w:marRight w:val="0"/>
          <w:marTop w:val="0"/>
          <w:marBottom w:val="0"/>
          <w:divBdr>
            <w:top w:val="none" w:sz="0" w:space="0" w:color="auto"/>
            <w:left w:val="none" w:sz="0" w:space="0" w:color="auto"/>
            <w:bottom w:val="none" w:sz="0" w:space="0" w:color="auto"/>
            <w:right w:val="none" w:sz="0" w:space="0" w:color="auto"/>
          </w:divBdr>
        </w:div>
        <w:div w:id="1803109980">
          <w:marLeft w:val="0"/>
          <w:marRight w:val="0"/>
          <w:marTop w:val="0"/>
          <w:marBottom w:val="0"/>
          <w:divBdr>
            <w:top w:val="none" w:sz="0" w:space="0" w:color="auto"/>
            <w:left w:val="none" w:sz="0" w:space="0" w:color="auto"/>
            <w:bottom w:val="none" w:sz="0" w:space="0" w:color="auto"/>
            <w:right w:val="none" w:sz="0" w:space="0" w:color="auto"/>
          </w:divBdr>
          <w:divsChild>
            <w:div w:id="1673337325">
              <w:marLeft w:val="0"/>
              <w:marRight w:val="0"/>
              <w:marTop w:val="0"/>
              <w:marBottom w:val="0"/>
              <w:divBdr>
                <w:top w:val="none" w:sz="0" w:space="0" w:color="auto"/>
                <w:left w:val="none" w:sz="0" w:space="0" w:color="auto"/>
                <w:bottom w:val="none" w:sz="0" w:space="0" w:color="auto"/>
                <w:right w:val="none" w:sz="0" w:space="0" w:color="auto"/>
              </w:divBdr>
            </w:div>
            <w:div w:id="775249889">
              <w:marLeft w:val="0"/>
              <w:marRight w:val="0"/>
              <w:marTop w:val="0"/>
              <w:marBottom w:val="0"/>
              <w:divBdr>
                <w:top w:val="none" w:sz="0" w:space="0" w:color="auto"/>
                <w:left w:val="none" w:sz="0" w:space="0" w:color="auto"/>
                <w:bottom w:val="none" w:sz="0" w:space="0" w:color="auto"/>
                <w:right w:val="none" w:sz="0" w:space="0" w:color="auto"/>
              </w:divBdr>
            </w:div>
            <w:div w:id="1291982188">
              <w:marLeft w:val="0"/>
              <w:marRight w:val="0"/>
              <w:marTop w:val="0"/>
              <w:marBottom w:val="0"/>
              <w:divBdr>
                <w:top w:val="none" w:sz="0" w:space="0" w:color="auto"/>
                <w:left w:val="none" w:sz="0" w:space="0" w:color="auto"/>
                <w:bottom w:val="none" w:sz="0" w:space="0" w:color="auto"/>
                <w:right w:val="none" w:sz="0" w:space="0" w:color="auto"/>
              </w:divBdr>
            </w:div>
            <w:div w:id="1337731547">
              <w:marLeft w:val="0"/>
              <w:marRight w:val="0"/>
              <w:marTop w:val="0"/>
              <w:marBottom w:val="0"/>
              <w:divBdr>
                <w:top w:val="none" w:sz="0" w:space="0" w:color="auto"/>
                <w:left w:val="none" w:sz="0" w:space="0" w:color="auto"/>
                <w:bottom w:val="none" w:sz="0" w:space="0" w:color="auto"/>
                <w:right w:val="none" w:sz="0" w:space="0" w:color="auto"/>
              </w:divBdr>
            </w:div>
            <w:div w:id="115706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waterconf.or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514</Words>
  <Characters>2933</Characters>
  <Application>Microsoft Macintosh Word</Application>
  <DocSecurity>0</DocSecurity>
  <Lines>24</Lines>
  <Paragraphs>6</Paragraphs>
  <ScaleCrop>false</ScaleCrop>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Fedorenko</dc:creator>
  <cp:keywords/>
  <dc:description/>
  <cp:lastModifiedBy>Anton Fedorenko</cp:lastModifiedBy>
  <cp:revision>4</cp:revision>
  <dcterms:created xsi:type="dcterms:W3CDTF">2017-09-12T18:38:00Z</dcterms:created>
  <dcterms:modified xsi:type="dcterms:W3CDTF">2017-09-12T18:45:00Z</dcterms:modified>
</cp:coreProperties>
</file>