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BA55FD" w:rsidRPr="00D25DD3" w:rsidRDefault="005F3A71">
      <w:pPr>
        <w:pStyle w:val="Heading1"/>
        <w:contextualSpacing w:val="0"/>
        <w:rPr>
          <w:rFonts w:ascii="Arial" w:hAnsi="Arial" w:cs="Arial"/>
        </w:rPr>
      </w:pPr>
      <w:bookmarkStart w:id="0" w:name="_GoBack"/>
      <w:r w:rsidRPr="00D25DD3">
        <w:rPr>
          <w:rFonts w:ascii="Arial" w:hAnsi="Arial" w:cs="Arial"/>
        </w:rPr>
        <w:t>V</w:t>
      </w:r>
      <w:r w:rsidR="003A68C8">
        <w:rPr>
          <w:rFonts w:ascii="Arial" w:hAnsi="Arial" w:cs="Arial"/>
        </w:rPr>
        <w:t xml:space="preserve">ictorian </w:t>
      </w:r>
      <w:r w:rsidRPr="00D25DD3">
        <w:rPr>
          <w:rFonts w:ascii="Arial" w:hAnsi="Arial" w:cs="Arial"/>
        </w:rPr>
        <w:t>D</w:t>
      </w:r>
      <w:r w:rsidR="003A68C8">
        <w:rPr>
          <w:rFonts w:ascii="Arial" w:hAnsi="Arial" w:cs="Arial"/>
        </w:rPr>
        <w:t xml:space="preserve">igital </w:t>
      </w:r>
      <w:r w:rsidRPr="00D25DD3">
        <w:rPr>
          <w:rFonts w:ascii="Arial" w:hAnsi="Arial" w:cs="Arial"/>
        </w:rPr>
        <w:t>A</w:t>
      </w:r>
      <w:r w:rsidR="003A68C8">
        <w:rPr>
          <w:rFonts w:ascii="Arial" w:hAnsi="Arial" w:cs="Arial"/>
        </w:rPr>
        <w:t xml:space="preserve">sset </w:t>
      </w:r>
      <w:r w:rsidRPr="00D25DD3">
        <w:rPr>
          <w:rFonts w:ascii="Arial" w:hAnsi="Arial" w:cs="Arial"/>
        </w:rPr>
        <w:t>S</w:t>
      </w:r>
      <w:r w:rsidR="003A68C8">
        <w:rPr>
          <w:rFonts w:ascii="Arial" w:hAnsi="Arial" w:cs="Arial"/>
        </w:rPr>
        <w:t>trategy:</w:t>
      </w:r>
      <w:r w:rsidRPr="00D25DD3">
        <w:rPr>
          <w:rFonts w:ascii="Arial" w:hAnsi="Arial" w:cs="Arial"/>
        </w:rPr>
        <w:t xml:space="preserve"> </w:t>
      </w:r>
      <w:r w:rsidR="00D25DD3">
        <w:rPr>
          <w:rFonts w:ascii="Arial" w:hAnsi="Arial" w:cs="Arial"/>
        </w:rPr>
        <w:t>Video transcript</w:t>
      </w:r>
    </w:p>
    <w:bookmarkEnd w:id="0"/>
    <w:p w:rsidR="00BA55FD" w:rsidRPr="00D25DD3" w:rsidRDefault="005F3A71">
      <w:r w:rsidRPr="00D25DD3">
        <w:rPr>
          <w:b/>
        </w:rPr>
        <w:t xml:space="preserve">Tim Pallas (Treasurer): </w:t>
      </w:r>
      <w:r w:rsidRPr="00D25DD3">
        <w:rPr>
          <w:color w:val="777777"/>
        </w:rPr>
        <w:t xml:space="preserve">[00:00:03] </w:t>
      </w:r>
      <w:r w:rsidRPr="00D25DD3">
        <w:t>We're delivering the biggest infrastructure pipeline in Victoria's history. That's why we're leading the way in being smarter and more sustainable through developing a whole of government digital engineering approach. Our Victorian Digital Asset Strategy will enable information and data to be seamlessly transferred through all stages of a project and into the assets life. This will improve productivity and collaboration across government and industry, which will mean better project and community outcomes. This is great news for Victoria.</w:t>
      </w:r>
    </w:p>
    <w:p w:rsidR="00BA55FD" w:rsidRPr="00D25DD3" w:rsidRDefault="00BA55FD"/>
    <w:p w:rsidR="00BA55FD" w:rsidRPr="00D25DD3" w:rsidRDefault="005F3A71">
      <w:r w:rsidRPr="00D25DD3">
        <w:rPr>
          <w:b/>
        </w:rPr>
        <w:t xml:space="preserve">Collette Burke (Victorian Chief Engineer): </w:t>
      </w:r>
      <w:r w:rsidRPr="00D25DD3">
        <w:rPr>
          <w:color w:val="777777"/>
        </w:rPr>
        <w:t xml:space="preserve">[00:00:36] </w:t>
      </w:r>
      <w:r w:rsidRPr="00D25DD3">
        <w:t xml:space="preserve">It's a very, very exciting time with the amount of infrastructure build but we're also very focused on looking forward as to what the future plan will be, so what's the next five years of work, whats the next ten years of work? and what do we need to do to move toward what the future of projects infrastructure build and which cities will be. </w:t>
      </w:r>
    </w:p>
    <w:p w:rsidR="00BA55FD" w:rsidRPr="00D25DD3" w:rsidRDefault="00BA55FD"/>
    <w:p w:rsidR="00BA55FD" w:rsidRPr="00D25DD3" w:rsidRDefault="005F3A71">
      <w:r w:rsidRPr="00D25DD3">
        <w:rPr>
          <w:b/>
        </w:rPr>
        <w:t xml:space="preserve">Tim Mumford (Office of Projects Victoria): </w:t>
      </w:r>
      <w:r w:rsidRPr="00D25DD3">
        <w:rPr>
          <w:color w:val="777777"/>
        </w:rPr>
        <w:t xml:space="preserve">[00:01:03] </w:t>
      </w:r>
      <w:r w:rsidRPr="00D25DD3">
        <w:t>In my mind the Victorian Digital Asset Strategy is a directional step change in projects. It's the next step in engineering.</w:t>
      </w:r>
    </w:p>
    <w:p w:rsidR="00BA55FD" w:rsidRPr="00D25DD3" w:rsidRDefault="00BA55FD"/>
    <w:p w:rsidR="00BA55FD" w:rsidRPr="00D25DD3" w:rsidRDefault="005F3A71">
      <w:r w:rsidRPr="00D25DD3">
        <w:rPr>
          <w:b/>
        </w:rPr>
        <w:t xml:space="preserve">Tim Mumford (Office of Projects Victoria): </w:t>
      </w:r>
      <w:r w:rsidRPr="00D25DD3">
        <w:rPr>
          <w:color w:val="777777"/>
        </w:rPr>
        <w:t xml:space="preserve">[00:01:06] </w:t>
      </w:r>
      <w:r w:rsidRPr="00D25DD3">
        <w:t>We've come a long way from slide and rule, in engineering and information flow on paper. To artificial intelligence and adopting best practices and innovative technologies of getting the right information to the right person at the right time. VDAS is a step towards that direction. BIM is the application of object based construction design where each object has its own database behind it.</w:t>
      </w:r>
    </w:p>
    <w:p w:rsidR="00BA55FD" w:rsidRPr="00D25DD3" w:rsidRDefault="00BA55FD"/>
    <w:p w:rsidR="00BA55FD" w:rsidRPr="00D25DD3" w:rsidRDefault="005F3A71">
      <w:r w:rsidRPr="00D25DD3">
        <w:rPr>
          <w:b/>
        </w:rPr>
        <w:t xml:space="preserve">Tim Mumford (Office of Projects Victoria): </w:t>
      </w:r>
      <w:r w:rsidRPr="00D25DD3">
        <w:rPr>
          <w:color w:val="777777"/>
        </w:rPr>
        <w:t xml:space="preserve">[00:01:38] </w:t>
      </w:r>
      <w:r w:rsidRPr="00D25DD3">
        <w:t>And so a window, by way of example, will have a manufacturer. It will have a cost it will have a specification. It will have a type of glazing.This information is very powerful throughout the whole lifecycle.</w:t>
      </w:r>
    </w:p>
    <w:p w:rsidR="00BA55FD" w:rsidRPr="00D25DD3" w:rsidRDefault="00BA55FD"/>
    <w:p w:rsidR="00BA55FD" w:rsidRPr="00D25DD3" w:rsidRDefault="005F3A71">
      <w:r w:rsidRPr="00D25DD3">
        <w:rPr>
          <w:b/>
        </w:rPr>
        <w:t xml:space="preserve">Collette Burke (Victorian Chief Engineer): </w:t>
      </w:r>
      <w:r w:rsidRPr="00D25DD3">
        <w:rPr>
          <w:color w:val="777777"/>
        </w:rPr>
        <w:t xml:space="preserve">[00:01:48] </w:t>
      </w:r>
      <w:r w:rsidRPr="00D25DD3">
        <w:t xml:space="preserve">We wanted to maximise the outcomes of projects for the community,and to do that, technology can actually help us make better decision making, in design processes throughout the delivery construction and also into the asset management so we can optimise what we deliver to the community. And there are savings to be made of which we are convinced there will be </w:t>
      </w:r>
      <w:r w:rsidRPr="00D25DD3">
        <w:lastRenderedPageBreak/>
        <w:t>significant benefits. That means there are more available funds for other projects for the future.</w:t>
      </w:r>
    </w:p>
    <w:p w:rsidR="00BA55FD" w:rsidRPr="00D25DD3" w:rsidRDefault="00BA55FD"/>
    <w:p w:rsidR="00BA55FD" w:rsidRPr="00D25DD3" w:rsidRDefault="005F3A71">
      <w:r w:rsidRPr="00D25DD3">
        <w:rPr>
          <w:color w:val="777777"/>
        </w:rPr>
        <w:t xml:space="preserve">[00:02:19] </w:t>
      </w:r>
      <w:r w:rsidRPr="00D25DD3">
        <w:t>This will mean efficiency for the future, it'll mean an efficient delivery of infrastructure. And importantly, it'll mean that we'll be able to manage and maintain that infrastructure into the future. Having a clear and transparent framework under which it is constructed and managed.</w:t>
      </w:r>
    </w:p>
    <w:p w:rsidR="00BA55FD" w:rsidRPr="00D25DD3" w:rsidRDefault="00BA55FD"/>
    <w:sectPr w:rsidR="00BA55FD" w:rsidRPr="00D25DD3">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3A71" w:rsidRDefault="005F3A71" w:rsidP="00D25DD3">
      <w:pPr>
        <w:spacing w:line="240" w:lineRule="auto"/>
      </w:pPr>
      <w:r>
        <w:separator/>
      </w:r>
    </w:p>
  </w:endnote>
  <w:endnote w:type="continuationSeparator" w:id="0">
    <w:p w:rsidR="005F3A71" w:rsidRDefault="005F3A71" w:rsidP="00D25D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5DD3" w:rsidRDefault="00D25DD3">
    <w:pPr>
      <w:pStyle w:val="Footer"/>
    </w:pPr>
    <w:r>
      <w:rPr>
        <w:noProof/>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9601200</wp:posOffset>
              </wp:positionV>
              <wp:extent cx="7772400" cy="266700"/>
              <wp:effectExtent l="0" t="0" r="0" b="0"/>
              <wp:wrapNone/>
              <wp:docPr id="1" name="MSIPCMa7c74de496a7fdea442c394f" descr="{&quot;HashCode&quot;:-1267603503,&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25DD3" w:rsidRPr="00D25DD3" w:rsidRDefault="00D25DD3" w:rsidP="00D25DD3">
                          <w:pPr>
                            <w:rPr>
                              <w:rFonts w:ascii="Calibri" w:hAnsi="Calibri" w:cs="Calibri"/>
                              <w:color w:val="000000"/>
                              <w:sz w:val="22"/>
                            </w:rPr>
                          </w:pPr>
                          <w:r w:rsidRPr="00D25DD3">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a7c74de496a7fdea442c394f" o:spid="_x0000_s1026" type="#_x0000_t202" alt="{&quot;HashCode&quot;:-1267603503,&quot;Height&quot;:792.0,&quot;Width&quot;:612.0,&quot;Placement&quot;:&quot;Footer&quot;,&quot;Index&quot;:&quot;Primary&quot;,&quot;Section&quot;:1,&quot;Top&quot;:0.0,&quot;Left&quot;:0.0}" style="position:absolute;margin-left:0;margin-top:756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" o:allowincell="f" filled="f" stroked="f" strokeweight=".5pt">
              <v:textbox inset="20pt,0,,0">
                <w:txbxContent>
                  <w:p w:rsidR="00D25DD3" w:rsidRPr="00D25DD3" w:rsidRDefault="00D25DD3" w:rsidP="00D25DD3">
                    <w:pPr>
                      <w:rPr>
                        <w:rFonts w:ascii="Calibri" w:hAnsi="Calibri" w:cs="Calibri"/>
                        <w:color w:val="000000"/>
                        <w:sz w:val="22"/>
                      </w:rPr>
                    </w:pPr>
                    <w:r w:rsidRPr="00D25DD3">
                      <w:rPr>
                        <w:rFonts w:ascii="Calibri" w:hAnsi="Calibri" w:cs="Calibri"/>
                        <w:color w:val="000000"/>
                        <w:sz w:val="22"/>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3A71" w:rsidRDefault="005F3A71" w:rsidP="00D25DD3">
      <w:pPr>
        <w:spacing w:line="240" w:lineRule="auto"/>
      </w:pPr>
      <w:r>
        <w:separator/>
      </w:r>
    </w:p>
  </w:footnote>
  <w:footnote w:type="continuationSeparator" w:id="0">
    <w:p w:rsidR="005F3A71" w:rsidRDefault="005F3A71" w:rsidP="00D25DD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BA55FD"/>
    <w:rsid w:val="003A68C8"/>
    <w:rsid w:val="005F3A71"/>
    <w:rsid w:val="00BA55FD"/>
    <w:rsid w:val="00D25DD3"/>
    <w:rsid w:val="00FA2B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22F813"/>
  <w15:docId w15:val="{A71E33DF-5825-4520-ABCB-D9679733F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333333"/>
        <w:sz w:val="24"/>
        <w:lang w:val="en-AU" w:eastAsia="en-AU" w:bidi="ar-SA"/>
      </w:rPr>
    </w:rPrDefault>
    <w:pPrDefault>
      <w:pPr>
        <w:spacing w:line="32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D25DD3"/>
    <w:pPr>
      <w:tabs>
        <w:tab w:val="center" w:pos="4513"/>
        <w:tab w:val="right" w:pos="9026"/>
      </w:tabs>
      <w:spacing w:line="240" w:lineRule="auto"/>
    </w:pPr>
  </w:style>
  <w:style w:type="character" w:customStyle="1" w:styleId="HeaderChar">
    <w:name w:val="Header Char"/>
    <w:basedOn w:val="DefaultParagraphFont"/>
    <w:link w:val="Header"/>
    <w:uiPriority w:val="99"/>
    <w:rsid w:val="00D25DD3"/>
  </w:style>
  <w:style w:type="paragraph" w:styleId="Footer">
    <w:name w:val="footer"/>
    <w:basedOn w:val="Normal"/>
    <w:link w:val="FooterChar"/>
    <w:uiPriority w:val="99"/>
    <w:unhideWhenUsed/>
    <w:rsid w:val="00D25DD3"/>
    <w:pPr>
      <w:tabs>
        <w:tab w:val="center" w:pos="4513"/>
        <w:tab w:val="right" w:pos="9026"/>
      </w:tabs>
      <w:spacing w:line="240" w:lineRule="auto"/>
    </w:pPr>
  </w:style>
  <w:style w:type="character" w:customStyle="1" w:styleId="FooterChar">
    <w:name w:val="Footer Char"/>
    <w:basedOn w:val="DefaultParagraphFont"/>
    <w:link w:val="Footer"/>
    <w:uiPriority w:val="99"/>
    <w:rsid w:val="00D25D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B357BCA-CA07-4480-92FA-5C88D389E366}">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407</Words>
  <Characters>2326</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caracal.docx</vt:lpstr>
    </vt:vector>
  </TitlesOfParts>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dc:creator>Paul Bowerman (DTF)</dc:creator>
  <cp:lastModifiedBy>Paul Bowerman (DTF)</cp:lastModifiedBy>
  <cp:revision>2</cp:revision>
  <dcterms:created xsi:type="dcterms:W3CDTF">2019-12-03T23:52:00Z</dcterms:created>
  <dcterms:modified xsi:type="dcterms:W3CDTF">2019-12-03T23:52:00Z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58ebbd-6c5e-441f-bfc9-4eb8c11e3978_Enabled">
    <vt:lpwstr>True</vt:lpwstr>
  </property>
  <property fmtid="{D5CDD505-2E9C-101B-9397-08002B2CF9AE}" pid="3" name="MSIP_Label_7158ebbd-6c5e-441f-bfc9-4eb8c11e3978_SiteId">
    <vt:lpwstr>722ea0be-3e1c-4b11-ad6f-9401d6856e24</vt:lpwstr>
  </property>
  <property fmtid="{D5CDD505-2E9C-101B-9397-08002B2CF9AE}" pid="4" name="MSIP_Label_7158ebbd-6c5e-441f-bfc9-4eb8c11e3978_Owner">
    <vt:lpwstr>oskar.casasayas@dtf.vic.gov.au</vt:lpwstr>
  </property>
  <property fmtid="{D5CDD505-2E9C-101B-9397-08002B2CF9AE}" pid="5" name="MSIP_Label_7158ebbd-6c5e-441f-bfc9-4eb8c11e3978_SetDate">
    <vt:lpwstr>2019-12-03T23:32:55.5129339Z</vt:lpwstr>
  </property>
  <property fmtid="{D5CDD505-2E9C-101B-9397-08002B2CF9AE}" pid="6" name="MSIP_Label_7158ebbd-6c5e-441f-bfc9-4eb8c11e3978_Name">
    <vt:lpwstr>OFFICIAL</vt:lpwstr>
  </property>
  <property fmtid="{D5CDD505-2E9C-101B-9397-08002B2CF9AE}" pid="7" name="MSIP_Label_7158ebbd-6c5e-441f-bfc9-4eb8c11e3978_Application">
    <vt:lpwstr>Microsoft Azure Information Protection</vt:lpwstr>
  </property>
  <property fmtid="{D5CDD505-2E9C-101B-9397-08002B2CF9AE}" pid="8" name="MSIP_Label_7158ebbd-6c5e-441f-bfc9-4eb8c11e3978_Extended_MSFT_Method">
    <vt:lpwstr>Manual</vt:lpwstr>
  </property>
  <property fmtid="{D5CDD505-2E9C-101B-9397-08002B2CF9AE}" pid="9" name="Sensitivity">
    <vt:lpwstr>OFFICIAL</vt:lpwstr>
  </property>
</Properties>
</file>